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9E4" w:rsidRPr="00ED4EC2" w:rsidRDefault="00ED4EC2">
      <w:pPr>
        <w:rPr>
          <w:sz w:val="32"/>
        </w:rPr>
      </w:pPr>
      <w:r w:rsidRPr="00ED4EC2">
        <w:rPr>
          <w:sz w:val="32"/>
        </w:rPr>
        <w:t>EKSAMEN VÅR 2019</w:t>
      </w:r>
    </w:p>
    <w:p w:rsidR="00ED4EC2" w:rsidRPr="00ED4EC2" w:rsidRDefault="00ED4EC2">
      <w:pPr>
        <w:rPr>
          <w:sz w:val="32"/>
        </w:rPr>
      </w:pPr>
      <w:r w:rsidRPr="00ED4EC2">
        <w:rPr>
          <w:sz w:val="32"/>
        </w:rPr>
        <w:t>DEL 1</w:t>
      </w:r>
    </w:p>
    <w:p w:rsidR="00ED4EC2" w:rsidRDefault="00ED4EC2"/>
    <w:p w:rsidR="00ED4EC2" w:rsidRPr="00ED4EC2" w:rsidRDefault="00ED4EC2">
      <w:pPr>
        <w:rPr>
          <w:b/>
        </w:rPr>
      </w:pPr>
      <w:r w:rsidRPr="00ED4EC2">
        <w:rPr>
          <w:b/>
        </w:rPr>
        <w:t>Oppgave 1</w:t>
      </w:r>
    </w:p>
    <w:p w:rsidR="00ED4EC2" w:rsidRDefault="00ED4EC2">
      <w:r>
        <w:t xml:space="preserve">Stigende rekkefølge: 0 0 1 1 1 1 2 2 2 </w:t>
      </w:r>
      <w:r w:rsidRPr="00ED4EC2">
        <w:rPr>
          <w:b/>
        </w:rPr>
        <w:t>2 2</w:t>
      </w:r>
      <w:r>
        <w:t xml:space="preserve"> 3 3 3 4 5 5 6 8 9</w:t>
      </w:r>
    </w:p>
    <w:p w:rsidR="00ED4EC2" w:rsidRDefault="00ED4EC2">
      <w:r>
        <w:t>Variasjonsbredde: 9 – 0 = 9</w:t>
      </w:r>
    </w:p>
    <w:p w:rsidR="00ED4EC2" w:rsidRDefault="00ED4EC2">
      <w:pPr>
        <w:rPr>
          <w:rFonts w:eastAsiaTheme="minorEastAsia"/>
        </w:rPr>
      </w:pPr>
      <w:r>
        <w:t xml:space="preserve">Median: </w:t>
      </w:r>
      <m:oMath>
        <m:f>
          <m:fPr>
            <m:ctrlPr>
              <w:rPr>
                <w:rFonts w:ascii="Cambria Math" w:hAnsi="Cambria Math"/>
                <w:i/>
              </w:rPr>
            </m:ctrlPr>
          </m:fPr>
          <m:num>
            <m:r>
              <w:rPr>
                <w:rFonts w:ascii="Cambria Math" w:hAnsi="Cambria Math"/>
              </w:rPr>
              <m:t>2+2</m:t>
            </m:r>
          </m:num>
          <m:den>
            <m:r>
              <w:rPr>
                <w:rFonts w:ascii="Cambria Math" w:hAnsi="Cambria Math"/>
              </w:rPr>
              <m:t>2</m:t>
            </m:r>
          </m:den>
        </m:f>
        <m:r>
          <w:rPr>
            <w:rFonts w:ascii="Cambria Math" w:hAnsi="Cambria Math"/>
          </w:rPr>
          <m:t>=2</m:t>
        </m:r>
      </m:oMath>
    </w:p>
    <w:p w:rsidR="00ED4EC2" w:rsidRDefault="00ED4EC2">
      <w:pPr>
        <w:rPr>
          <w:rFonts w:eastAsiaTheme="minorEastAsia"/>
        </w:rPr>
      </w:pPr>
      <w:r>
        <w:rPr>
          <w:rFonts w:eastAsiaTheme="minorEastAsia"/>
        </w:rPr>
        <w:t xml:space="preserve">Gjennomsnitt: </w:t>
      </w:r>
      <m:oMath>
        <m:r>
          <w:rPr>
            <w:rFonts w:ascii="Cambria Math" w:eastAsiaTheme="minorEastAsia" w:hAnsi="Cambria Math"/>
          </w:rPr>
          <m:t>g=</m:t>
        </m:r>
        <m:f>
          <m:fPr>
            <m:ctrlPr>
              <w:rPr>
                <w:rFonts w:ascii="Cambria Math" w:eastAsiaTheme="minorEastAsia" w:hAnsi="Cambria Math"/>
                <w:i/>
              </w:rPr>
            </m:ctrlPr>
          </m:fPr>
          <m:num>
            <m:r>
              <w:rPr>
                <w:rFonts w:ascii="Cambria Math" w:eastAsiaTheme="minorEastAsia" w:hAnsi="Cambria Math"/>
              </w:rPr>
              <m:t>0⋅2+1⋅4+2⋅5+3⋅3+4+5⋅2+6+8+9</m:t>
            </m:r>
          </m:num>
          <m:den>
            <m:r>
              <w:rPr>
                <w:rFonts w:ascii="Cambria Math" w:eastAsiaTheme="minorEastAsia" w:hAnsi="Cambria Math"/>
              </w:rPr>
              <m:t>20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4+10+9+4+10+6+8+9</m:t>
            </m:r>
          </m:num>
          <m:den>
            <m:r>
              <w:rPr>
                <w:rFonts w:ascii="Cambria Math" w:eastAsiaTheme="minorEastAsia" w:hAnsi="Cambria Math"/>
              </w:rPr>
              <m:t>20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60</m:t>
            </m:r>
          </m:num>
          <m:den>
            <m:r>
              <w:rPr>
                <w:rFonts w:ascii="Cambria Math" w:eastAsiaTheme="minorEastAsia" w:hAnsi="Cambria Math"/>
              </w:rPr>
              <m:t>20</m:t>
            </m:r>
          </m:den>
        </m:f>
        <m:r>
          <w:rPr>
            <w:rFonts w:ascii="Cambria Math" w:eastAsiaTheme="minorEastAsia" w:hAnsi="Cambria Math"/>
          </w:rPr>
          <m:t>=3</m:t>
        </m:r>
      </m:oMath>
    </w:p>
    <w:p w:rsidR="00ED4EC2" w:rsidRDefault="00ED4EC2"/>
    <w:p w:rsidR="00ED4EC2" w:rsidRPr="00ED4EC2" w:rsidRDefault="00ED4EC2">
      <w:pPr>
        <w:rPr>
          <w:b/>
        </w:rPr>
      </w:pPr>
      <w:r w:rsidRPr="00ED4EC2">
        <w:rPr>
          <w:b/>
        </w:rPr>
        <w:t>Oppgave 2</w:t>
      </w:r>
    </w:p>
    <w:p w:rsidR="00ED4EC2" w:rsidRDefault="00ED4EC2">
      <w:r>
        <w:t xml:space="preserve">640 kr tilsvarer 80 %. </w:t>
      </w:r>
    </w:p>
    <w:p w:rsidR="00ED4EC2" w:rsidRDefault="00ED4EC2">
      <w:pPr>
        <w:rPr>
          <w:rFonts w:eastAsiaTheme="minorEastAsia"/>
        </w:rPr>
      </w:pPr>
      <w:r>
        <w:t xml:space="preserve">10 % tilsvarer </w:t>
      </w:r>
      <m:oMath>
        <m:f>
          <m:fPr>
            <m:ctrlPr>
              <w:rPr>
                <w:rFonts w:ascii="Cambria Math" w:hAnsi="Cambria Math"/>
                <w:i/>
              </w:rPr>
            </m:ctrlPr>
          </m:fPr>
          <m:num>
            <m:r>
              <w:rPr>
                <w:rFonts w:ascii="Cambria Math" w:hAnsi="Cambria Math"/>
              </w:rPr>
              <m:t>640 kr</m:t>
            </m:r>
          </m:num>
          <m:den>
            <m:r>
              <w:rPr>
                <w:rFonts w:ascii="Cambria Math" w:hAnsi="Cambria Math"/>
              </w:rPr>
              <m:t>8</m:t>
            </m:r>
          </m:den>
        </m:f>
        <m:r>
          <w:rPr>
            <w:rFonts w:ascii="Cambria Math" w:hAnsi="Cambria Math"/>
          </w:rPr>
          <m:t>=80 kr</m:t>
        </m:r>
      </m:oMath>
    </w:p>
    <w:p w:rsidR="00ED4EC2" w:rsidRDefault="00ED4EC2">
      <w:pPr>
        <w:rPr>
          <w:rFonts w:eastAsiaTheme="minorEastAsia"/>
        </w:rPr>
      </w:pPr>
      <w:r>
        <w:rPr>
          <w:rFonts w:eastAsiaTheme="minorEastAsia"/>
        </w:rPr>
        <w:t xml:space="preserve">100 % tilsvarer </w:t>
      </w:r>
      <m:oMath>
        <m:r>
          <w:rPr>
            <w:rFonts w:ascii="Cambria Math" w:eastAsiaTheme="minorEastAsia" w:hAnsi="Cambria Math"/>
          </w:rPr>
          <m:t>80 kr⋅10=800 kr</m:t>
        </m:r>
      </m:oMath>
    </w:p>
    <w:p w:rsidR="00ED4EC2" w:rsidRDefault="00ED4EC2">
      <w:pPr>
        <w:rPr>
          <w:rFonts w:eastAsiaTheme="minorEastAsia"/>
        </w:rPr>
      </w:pPr>
      <w:r>
        <w:rPr>
          <w:rFonts w:eastAsiaTheme="minorEastAsia"/>
        </w:rPr>
        <w:t>Varen kostet 800 kr før prisen ble satt ned</w:t>
      </w:r>
    </w:p>
    <w:p w:rsidR="00ED4EC2" w:rsidRDefault="00ED4EC2">
      <w:pPr>
        <w:rPr>
          <w:rFonts w:eastAsiaTheme="minorEastAsia"/>
        </w:rPr>
      </w:pPr>
    </w:p>
    <w:p w:rsidR="00ED4EC2" w:rsidRPr="00ED4EC2" w:rsidRDefault="00ED4EC2">
      <w:pPr>
        <w:rPr>
          <w:rFonts w:eastAsiaTheme="minorEastAsia"/>
          <w:b/>
        </w:rPr>
      </w:pPr>
      <w:r w:rsidRPr="00ED4EC2">
        <w:rPr>
          <w:rFonts w:eastAsiaTheme="minorEastAsia"/>
          <w:b/>
        </w:rPr>
        <w:t>Oppgave 3</w:t>
      </w:r>
    </w:p>
    <w:p w:rsidR="00ED4EC2" w:rsidRDefault="00ED4EC2">
      <w:pPr>
        <w:rPr>
          <w:rFonts w:eastAsiaTheme="minorEastAsia"/>
        </w:rPr>
      </w:pPr>
      <m:oMath>
        <m:r>
          <w:rPr>
            <w:rFonts w:ascii="Cambria Math" w:hAnsi="Cambria Math"/>
          </w:rPr>
          <m:t>7,03⋅</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=70 300 000</m:t>
        </m:r>
      </m:oMath>
      <w:r>
        <w:rPr>
          <w:rFonts w:eastAsiaTheme="minorEastAsia"/>
        </w:rPr>
        <w:t xml:space="preserve"> </w:t>
      </w:r>
    </w:p>
    <w:p w:rsidR="00ED4EC2" w:rsidRDefault="00ED4EC2">
      <w:pPr>
        <w:rPr>
          <w:rFonts w:eastAsiaTheme="minorEastAsia"/>
        </w:rPr>
      </w:pPr>
      <m:oMath>
        <m:r>
          <w:rPr>
            <w:rFonts w:ascii="Cambria Math" w:hAnsi="Cambria Math"/>
          </w:rPr>
          <m:t>70 300</m:t>
        </m:r>
        <m:r>
          <w:rPr>
            <w:rFonts w:ascii="Cambria Math" w:hAnsi="Cambria Math"/>
          </w:rPr>
          <m:t> </m:t>
        </m:r>
        <m:r>
          <w:rPr>
            <w:rFonts w:ascii="Cambria Math" w:hAnsi="Cambria Math"/>
          </w:rPr>
          <m:t>000</m:t>
        </m:r>
        <m:r>
          <w:rPr>
            <w:rFonts w:ascii="Cambria Math" w:hAnsi="Cambria Math"/>
          </w:rPr>
          <m:t>-7 000 000=63 300 000</m:t>
        </m:r>
        <m:r>
          <w:rPr>
            <w:rFonts w:ascii="Cambria Math" w:eastAsiaTheme="minorEastAsia" w:hAnsi="Cambria Math"/>
          </w:rPr>
          <m:t>=</m:t>
        </m:r>
        <m:r>
          <m:rPr>
            <m:sty m:val="bi"/>
          </m:rPr>
          <w:rPr>
            <w:rFonts w:ascii="Cambria Math" w:eastAsiaTheme="minorEastAsia" w:hAnsi="Cambria Math"/>
          </w:rPr>
          <m:t>6,33⋅</m:t>
        </m:r>
        <m:sSup>
          <m:sSupPr>
            <m:ctrlPr>
              <w:rPr>
                <w:rFonts w:ascii="Cambria Math" w:eastAsiaTheme="minorEastAsia" w:hAnsi="Cambria Math"/>
                <w:b/>
                <w:i/>
              </w:rPr>
            </m:ctrlPr>
          </m:sSupPr>
          <m:e>
            <m:r>
              <m:rPr>
                <m:sty m:val="bi"/>
              </m:rPr>
              <w:rPr>
                <w:rFonts w:ascii="Cambria Math" w:eastAsiaTheme="minorEastAsia" w:hAnsi="Cambria Math"/>
              </w:rPr>
              <m:t>10</m:t>
            </m:r>
          </m:e>
          <m:sup>
            <m:r>
              <m:rPr>
                <m:sty m:val="bi"/>
              </m:rPr>
              <w:rPr>
                <w:rFonts w:ascii="Cambria Math" w:eastAsiaTheme="minorEastAsia" w:hAnsi="Cambria Math"/>
              </w:rPr>
              <m:t>7</m:t>
            </m:r>
          </m:sup>
        </m:sSup>
      </m:oMath>
      <w:r w:rsidR="00361F5D">
        <w:rPr>
          <w:rFonts w:eastAsiaTheme="minorEastAsia"/>
        </w:rPr>
        <w:t xml:space="preserve"> </w:t>
      </w:r>
    </w:p>
    <w:p w:rsidR="00361F5D" w:rsidRDefault="00361F5D">
      <w:pPr>
        <w:rPr>
          <w:rFonts w:eastAsiaTheme="minorEastAsia"/>
        </w:rPr>
      </w:pPr>
    </w:p>
    <w:p w:rsidR="00361F5D" w:rsidRPr="00361F5D" w:rsidRDefault="00361F5D">
      <w:pPr>
        <w:rPr>
          <w:rFonts w:eastAsiaTheme="minorEastAsia"/>
          <w:b/>
        </w:rPr>
      </w:pPr>
      <w:r w:rsidRPr="00361F5D">
        <w:rPr>
          <w:rFonts w:eastAsiaTheme="minorEastAsia"/>
          <w:b/>
        </w:rPr>
        <w:t>Oppgave 4</w:t>
      </w:r>
    </w:p>
    <w:p w:rsidR="00361F5D" w:rsidRPr="00361F5D" w:rsidRDefault="00361F5D">
      <w:pPr>
        <w:rPr>
          <w:rFonts w:eastAsiaTheme="minorEastAsia"/>
        </w:rPr>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3</m:t>
                          </m:r>
                        </m:sup>
                      </m:sSup>
                    </m:e>
                  </m:d>
                </m:e>
                <m:sup>
                  <m:r>
                    <w:rPr>
                      <w:rFonts w:ascii="Cambria Math" w:hAnsi="Cambria Math"/>
                    </w:rPr>
                    <m:t>2</m:t>
                  </m:r>
                </m:sup>
              </m:sSup>
              <m:r>
                <w:rPr>
                  <w:rFonts w:ascii="Cambria Math" w:hAnsi="Cambria Math"/>
                </w:rPr>
                <m:t xml:space="preserve">-2 </m:t>
              </m:r>
            </m:num>
            <m:den>
              <m:r>
                <w:rPr>
                  <w:rFonts w:ascii="Cambria Math" w:hAnsi="Cambria Math"/>
                </w:rPr>
                <m:t>2⋅</m:t>
              </m:r>
              <m:sSup>
                <m:sSupPr>
                  <m:ctrlPr>
                    <w:rPr>
                      <w:rFonts w:ascii="Cambria Math" w:hAnsi="Cambria Math"/>
                      <w:i/>
                    </w:rPr>
                  </m:ctrlPr>
                </m:sSupPr>
                <m:e>
                  <m:r>
                    <w:rPr>
                      <w:rFonts w:ascii="Cambria Math" w:hAnsi="Cambria Math"/>
                    </w:rPr>
                    <m:t>2</m:t>
                  </m:r>
                </m:e>
                <m:sup>
                  <m:r>
                    <w:rPr>
                      <w:rFonts w:ascii="Cambria Math" w:hAnsi="Cambria Math"/>
                    </w:rPr>
                    <m:t>2</m:t>
                  </m:r>
                </m:sup>
              </m:sSup>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1+32+64-2</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95</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96</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48</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24</m:t>
              </m:r>
            </m:num>
            <m:den>
              <m:r>
                <w:rPr>
                  <w:rFonts w:ascii="Cambria Math" w:eastAsiaTheme="minorEastAsia" w:hAnsi="Cambria Math"/>
                </w:rPr>
                <m:t>2</m:t>
              </m:r>
            </m:den>
          </m:f>
        </m:oMath>
      </m:oMathPara>
    </w:p>
    <w:p w:rsidR="00361F5D" w:rsidRDefault="00361F5D"/>
    <w:p w:rsidR="00361F5D" w:rsidRPr="00361F5D" w:rsidRDefault="00361F5D">
      <w:pPr>
        <w:rPr>
          <w:b/>
        </w:rPr>
      </w:pPr>
      <w:r w:rsidRPr="00361F5D">
        <w:rPr>
          <w:b/>
        </w:rPr>
        <w:t>Oppgave 5</w:t>
      </w:r>
    </w:p>
    <w:p w:rsidR="00361F5D" w:rsidRDefault="00361F5D">
      <w:pPr>
        <w:rPr>
          <w:rFonts w:eastAsiaTheme="minorEastAsia"/>
        </w:rPr>
      </w:pPr>
      <w:r>
        <w:rPr>
          <w:rFonts w:eastAsiaTheme="minorEastAsia"/>
        </w:rPr>
        <w:t xml:space="preserve">a) </w:t>
      </w:r>
      <m:oMath>
        <m:r>
          <w:rPr>
            <w:rFonts w:ascii="Cambria Math" w:hAnsi="Cambria Math"/>
          </w:rPr>
          <m:t>a</m:t>
        </m:r>
        <m:r>
          <w:rPr>
            <w:rFonts w:ascii="Cambria Math" w:hAnsi="Cambria Math"/>
          </w:rPr>
          <m:t>=</m:t>
        </m:r>
        <m:f>
          <m:fPr>
            <m:ctrlPr>
              <w:rPr>
                <w:rFonts w:ascii="Cambria Math" w:hAnsi="Cambria Math"/>
                <w:i/>
              </w:rPr>
            </m:ctrlPr>
          </m:fPr>
          <m:num>
            <m:r>
              <m:rPr>
                <m:sty m:val="p"/>
              </m:rPr>
              <w:rPr>
                <w:rFonts w:ascii="Cambria Math" w:hAnsi="Cambria Math"/>
              </w:rPr>
              <m:t>Δ</m:t>
            </m:r>
            <m:r>
              <w:rPr>
                <w:rFonts w:ascii="Cambria Math" w:hAnsi="Cambria Math"/>
              </w:rPr>
              <m:t>y</m:t>
            </m:r>
          </m:num>
          <m:den>
            <m:r>
              <m:rPr>
                <m:sty m:val="p"/>
              </m:rPr>
              <w:rPr>
                <w:rFonts w:ascii="Cambria Math" w:hAnsi="Cambria Math"/>
              </w:rPr>
              <m:t>Δ</m:t>
            </m:r>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200</m:t>
            </m:r>
          </m:num>
          <m:den>
            <m:r>
              <w:rPr>
                <w:rFonts w:ascii="Cambria Math" w:hAnsi="Cambria Math"/>
              </w:rPr>
              <m:t>4</m:t>
            </m:r>
          </m:den>
        </m:f>
        <m:r>
          <w:rPr>
            <w:rFonts w:ascii="Cambria Math" w:hAnsi="Cambria Math"/>
          </w:rPr>
          <m:t>=50</m:t>
        </m:r>
      </m:oMath>
      <w:r>
        <w:rPr>
          <w:rFonts w:eastAsiaTheme="minorEastAsia"/>
        </w:rPr>
        <w:t xml:space="preserve"> </w:t>
      </w:r>
    </w:p>
    <w:p w:rsidR="00361F5D" w:rsidRDefault="00361F5D">
      <w:pPr>
        <w:rPr>
          <w:rFonts w:eastAsiaTheme="minorEastAsia"/>
        </w:rPr>
      </w:pPr>
      <m:oMath>
        <m:r>
          <w:rPr>
            <w:rFonts w:ascii="Cambria Math" w:eastAsiaTheme="minorEastAsia" w:hAnsi="Cambria Math"/>
          </w:rPr>
          <m:t>4</m:t>
        </m:r>
        <m:r>
          <w:rPr>
            <w:rFonts w:ascii="Cambria Math" w:eastAsiaTheme="minorEastAsia" w:hAnsi="Cambria Math"/>
          </w:rPr>
          <m:t>⋅50=200</m:t>
        </m:r>
      </m:oMath>
      <w:r>
        <w:rPr>
          <w:rFonts w:eastAsiaTheme="minorEastAsia"/>
        </w:rPr>
        <w:t xml:space="preserve"> </w:t>
      </w:r>
    </w:p>
    <w:p w:rsidR="00361F5D" w:rsidRDefault="00361F5D">
      <w:pPr>
        <w:rPr>
          <w:rFonts w:eastAsiaTheme="minorEastAsia"/>
        </w:rPr>
      </w:pPr>
      <m:oMath>
        <m:r>
          <w:rPr>
            <w:rFonts w:ascii="Cambria Math" w:eastAsiaTheme="minorEastAsia" w:hAnsi="Cambria Math"/>
          </w:rPr>
          <m:t>b</m:t>
        </m:r>
        <m:r>
          <w:rPr>
            <w:rFonts w:ascii="Cambria Math" w:eastAsiaTheme="minorEastAsia" w:hAnsi="Cambria Math"/>
          </w:rPr>
          <m:t xml:space="preserve">= 350 - </m:t>
        </m:r>
        <m:r>
          <w:rPr>
            <w:rFonts w:ascii="Cambria Math" w:eastAsiaTheme="minorEastAsia" w:hAnsi="Cambria Math"/>
          </w:rPr>
          <m:t>200=150</m:t>
        </m:r>
      </m:oMath>
      <w:r>
        <w:rPr>
          <w:rFonts w:eastAsiaTheme="minorEastAsia"/>
        </w:rPr>
        <w:t xml:space="preserve"> </w:t>
      </w:r>
    </w:p>
    <w:p w:rsidR="00361F5D" w:rsidRDefault="00361F5D">
      <w:pPr>
        <w:rPr>
          <w:rFonts w:eastAsiaTheme="minorEastAsia"/>
        </w:rPr>
      </w:pPr>
      <w:r>
        <w:t xml:space="preserve">b) Det vil si at det koster </w:t>
      </w:r>
      <m:oMath>
        <m:r>
          <w:rPr>
            <w:rFonts w:ascii="Cambria Math" w:hAnsi="Cambria Math"/>
          </w:rPr>
          <m:t>a=50 kr</m:t>
        </m:r>
      </m:oMath>
      <w:r>
        <w:rPr>
          <w:rFonts w:eastAsiaTheme="minorEastAsia"/>
        </w:rPr>
        <w:t xml:space="preserve"> per pakke som kjøres ut og </w:t>
      </w:r>
      <m:oMath>
        <m:r>
          <w:rPr>
            <w:rFonts w:ascii="Cambria Math" w:eastAsiaTheme="minorEastAsia" w:hAnsi="Cambria Math"/>
          </w:rPr>
          <m:t>b</m:t>
        </m:r>
        <m:r>
          <w:rPr>
            <w:rFonts w:ascii="Cambria Math" w:eastAsiaTheme="minorEastAsia" w:hAnsi="Cambria Math"/>
          </w:rPr>
          <m:t>=150 kr</m:t>
        </m:r>
      </m:oMath>
      <w:r>
        <w:rPr>
          <w:rFonts w:eastAsiaTheme="minorEastAsia"/>
        </w:rPr>
        <w:t xml:space="preserve"> er en engangssum eller startverdi for å kjøre ut pakker.</w:t>
      </w:r>
    </w:p>
    <w:p w:rsidR="00361F5D" w:rsidRDefault="00361F5D">
      <w:pPr>
        <w:rPr>
          <w:rFonts w:eastAsiaTheme="minorEastAsia"/>
        </w:rPr>
      </w:pPr>
    </w:p>
    <w:p w:rsidR="00361F5D" w:rsidRPr="00361F5D" w:rsidRDefault="00361F5D">
      <w:pPr>
        <w:rPr>
          <w:rFonts w:eastAsiaTheme="minorEastAsia"/>
          <w:b/>
        </w:rPr>
      </w:pPr>
      <w:r w:rsidRPr="00361F5D">
        <w:rPr>
          <w:rFonts w:eastAsiaTheme="minorEastAsia"/>
          <w:b/>
        </w:rPr>
        <w:lastRenderedPageBreak/>
        <w:t>Oppgave 6</w:t>
      </w:r>
    </w:p>
    <w:p w:rsidR="00361F5D" w:rsidRDefault="00361F5D">
      <w:r>
        <w:rPr>
          <w:noProof/>
        </w:rPr>
        <w:drawing>
          <wp:inline distT="0" distB="0" distL="0" distR="0" wp14:anchorId="55A0CE2D" wp14:editId="08478E74">
            <wp:extent cx="5210175" cy="120015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10175" cy="1200150"/>
                    </a:xfrm>
                    <a:prstGeom prst="rect">
                      <a:avLst/>
                    </a:prstGeom>
                  </pic:spPr>
                </pic:pic>
              </a:graphicData>
            </a:graphic>
          </wp:inline>
        </w:drawing>
      </w:r>
    </w:p>
    <w:p w:rsidR="00361F5D" w:rsidRDefault="000A6507">
      <w:r>
        <w:t>Se tabellen over. x er midtpunktet i gruppene i første kolonne.</w:t>
      </w:r>
    </w:p>
    <w:p w:rsidR="000A6507" w:rsidRDefault="000A6507">
      <w:pPr>
        <w:rPr>
          <w:rFonts w:eastAsiaTheme="minorEastAsia"/>
        </w:rPr>
      </w:pPr>
      <m:oMath>
        <m:r>
          <w:rPr>
            <w:rFonts w:ascii="Cambria Math" w:hAnsi="Cambria Math"/>
          </w:rPr>
          <m:t>g=</m:t>
        </m:r>
        <m:f>
          <m:fPr>
            <m:ctrlPr>
              <w:rPr>
                <w:rFonts w:ascii="Cambria Math" w:hAnsi="Cambria Math"/>
                <w:i/>
              </w:rPr>
            </m:ctrlPr>
          </m:fPr>
          <m:num>
            <m:r>
              <w:rPr>
                <w:rFonts w:ascii="Cambria Math" w:hAnsi="Cambria Math"/>
              </w:rPr>
              <m:t>S</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3600</m:t>
            </m:r>
          </m:num>
          <m:den>
            <m:r>
              <w:rPr>
                <w:rFonts w:ascii="Cambria Math" w:hAnsi="Cambria Math"/>
              </w:rPr>
              <m:t>200</m:t>
            </m:r>
          </m:den>
        </m:f>
        <m:r>
          <w:rPr>
            <w:rFonts w:ascii="Cambria Math" w:hAnsi="Cambria Math"/>
          </w:rPr>
          <m:t>=</m:t>
        </m:r>
        <m:f>
          <m:fPr>
            <m:ctrlPr>
              <w:rPr>
                <w:rFonts w:ascii="Cambria Math" w:hAnsi="Cambria Math"/>
                <w:i/>
              </w:rPr>
            </m:ctrlPr>
          </m:fPr>
          <m:num>
            <m:r>
              <w:rPr>
                <w:rFonts w:ascii="Cambria Math" w:hAnsi="Cambria Math"/>
              </w:rPr>
              <m:t>36</m:t>
            </m:r>
          </m:num>
          <m:den>
            <m:r>
              <w:rPr>
                <w:rFonts w:ascii="Cambria Math" w:hAnsi="Cambria Math"/>
              </w:rPr>
              <m:t>2</m:t>
            </m:r>
          </m:den>
        </m:f>
        <m:r>
          <w:rPr>
            <w:rFonts w:ascii="Cambria Math" w:hAnsi="Cambria Math"/>
          </w:rPr>
          <m:t>=18</m:t>
        </m:r>
      </m:oMath>
      <w:r>
        <w:rPr>
          <w:rFonts w:eastAsiaTheme="minorEastAsia"/>
        </w:rPr>
        <w:t xml:space="preserve"> </w:t>
      </w:r>
    </w:p>
    <w:p w:rsidR="000A6507" w:rsidRDefault="000A6507">
      <w:r>
        <w:rPr>
          <w:rFonts w:eastAsiaTheme="minorEastAsia"/>
        </w:rPr>
        <w:t>Gjennomsnittlig reisetid for elevene er 18 minutt</w:t>
      </w:r>
    </w:p>
    <w:p w:rsidR="000A6507" w:rsidRDefault="000A6507">
      <w:r>
        <w:t>Medianen kan man si at er nr. 100 (siden det er unøyaktig i gruppert materiale uansett)</w:t>
      </w:r>
    </w:p>
    <w:p w:rsidR="000A6507" w:rsidRDefault="000A6507">
      <w:r>
        <w:t>Observasjon nr. 100 er i gruppa [10, 20</w:t>
      </w:r>
      <w:proofErr w:type="gramStart"/>
      <w:r>
        <w:t>&gt;  og</w:t>
      </w:r>
      <w:proofErr w:type="gramEnd"/>
      <w:r>
        <w:t xml:space="preserve"> er nøyaktig midt i gruppa. </w:t>
      </w:r>
      <w:proofErr w:type="spellStart"/>
      <w:r>
        <w:t>Nr</w:t>
      </w:r>
      <w:proofErr w:type="spellEnd"/>
      <w:r>
        <w:t xml:space="preserve"> 40 av 80. Da er det naturlig at denne observasjonen har verdi som er midt i gruppa; altså 15 min. Det er da antatt at de 80 personene i gruppe [10, 20&gt; er jevnt fordelt.</w:t>
      </w:r>
    </w:p>
    <w:p w:rsidR="000A6507" w:rsidRDefault="000A6507">
      <w:r>
        <w:t xml:space="preserve">c) </w:t>
      </w:r>
    </w:p>
    <w:p w:rsidR="000A6507" w:rsidRDefault="000A6507">
      <w:r>
        <w:rPr>
          <w:noProof/>
        </w:rPr>
        <w:drawing>
          <wp:inline distT="0" distB="0" distL="0" distR="0" wp14:anchorId="6C316C83" wp14:editId="608CE7A2">
            <wp:extent cx="3257550" cy="2199708"/>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61463" cy="2202350"/>
                    </a:xfrm>
                    <a:prstGeom prst="rect">
                      <a:avLst/>
                    </a:prstGeom>
                  </pic:spPr>
                </pic:pic>
              </a:graphicData>
            </a:graphic>
          </wp:inline>
        </w:drawing>
      </w:r>
    </w:p>
    <w:p w:rsidR="000A6507" w:rsidRDefault="000A6507"/>
    <w:p w:rsidR="00A14165" w:rsidRDefault="00A14165">
      <w:pPr>
        <w:rPr>
          <w:b/>
        </w:rPr>
      </w:pPr>
      <w:r>
        <w:rPr>
          <w:b/>
        </w:rPr>
        <w:br w:type="page"/>
      </w:r>
    </w:p>
    <w:p w:rsidR="000A6507" w:rsidRPr="000A6507" w:rsidRDefault="000A6507">
      <w:pPr>
        <w:rPr>
          <w:b/>
        </w:rPr>
      </w:pPr>
      <w:r w:rsidRPr="000A6507">
        <w:rPr>
          <w:b/>
        </w:rPr>
        <w:lastRenderedPageBreak/>
        <w:t>Oppgave 7</w:t>
      </w:r>
    </w:p>
    <w:p w:rsidR="000A6507" w:rsidRDefault="000A6507">
      <w:r>
        <w:t xml:space="preserve">a) </w:t>
      </w:r>
    </w:p>
    <w:tbl>
      <w:tblPr>
        <w:tblStyle w:val="Tabellrutenett"/>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C5372D" w:rsidTr="00C5372D">
        <w:tc>
          <w:tcPr>
            <w:tcW w:w="1006" w:type="dxa"/>
          </w:tcPr>
          <w:p w:rsidR="00C5372D" w:rsidRDefault="00C5372D" w:rsidP="00C5372D">
            <w:pPr>
              <w:jc w:val="center"/>
            </w:pPr>
            <w:r>
              <w:t>Figur nr.</w:t>
            </w:r>
          </w:p>
        </w:tc>
        <w:tc>
          <w:tcPr>
            <w:tcW w:w="1007" w:type="dxa"/>
          </w:tcPr>
          <w:p w:rsidR="00C5372D" w:rsidRDefault="00C5372D" w:rsidP="00C5372D">
            <w:pPr>
              <w:jc w:val="center"/>
            </w:pPr>
            <w:r>
              <w:t>1</w:t>
            </w:r>
          </w:p>
        </w:tc>
        <w:tc>
          <w:tcPr>
            <w:tcW w:w="1007" w:type="dxa"/>
          </w:tcPr>
          <w:p w:rsidR="00C5372D" w:rsidRDefault="00C5372D" w:rsidP="00C5372D">
            <w:pPr>
              <w:jc w:val="center"/>
            </w:pPr>
            <w:r>
              <w:t>2</w:t>
            </w:r>
          </w:p>
        </w:tc>
        <w:tc>
          <w:tcPr>
            <w:tcW w:w="1007" w:type="dxa"/>
          </w:tcPr>
          <w:p w:rsidR="00C5372D" w:rsidRDefault="00C5372D" w:rsidP="00C5372D">
            <w:pPr>
              <w:jc w:val="center"/>
            </w:pPr>
            <w:r>
              <w:t>3</w:t>
            </w:r>
          </w:p>
        </w:tc>
        <w:tc>
          <w:tcPr>
            <w:tcW w:w="1007" w:type="dxa"/>
          </w:tcPr>
          <w:p w:rsidR="00C5372D" w:rsidRDefault="00C5372D" w:rsidP="00C5372D">
            <w:pPr>
              <w:jc w:val="center"/>
            </w:pPr>
            <w:r>
              <w:t>4</w:t>
            </w:r>
          </w:p>
        </w:tc>
        <w:tc>
          <w:tcPr>
            <w:tcW w:w="1007" w:type="dxa"/>
          </w:tcPr>
          <w:p w:rsidR="00C5372D" w:rsidRDefault="00C5372D" w:rsidP="00C5372D">
            <w:pPr>
              <w:jc w:val="center"/>
            </w:pPr>
            <w:r>
              <w:t>5</w:t>
            </w:r>
          </w:p>
        </w:tc>
        <w:tc>
          <w:tcPr>
            <w:tcW w:w="1007" w:type="dxa"/>
          </w:tcPr>
          <w:p w:rsidR="00C5372D" w:rsidRDefault="00C5372D" w:rsidP="00C5372D">
            <w:pPr>
              <w:jc w:val="center"/>
            </w:pPr>
            <w:r>
              <w:t>6</w:t>
            </w:r>
          </w:p>
        </w:tc>
        <w:tc>
          <w:tcPr>
            <w:tcW w:w="1007" w:type="dxa"/>
          </w:tcPr>
          <w:p w:rsidR="00C5372D" w:rsidRDefault="00C5372D" w:rsidP="00C5372D">
            <w:pPr>
              <w:jc w:val="center"/>
            </w:pPr>
            <w:r>
              <w:t>7</w:t>
            </w:r>
          </w:p>
        </w:tc>
        <w:tc>
          <w:tcPr>
            <w:tcW w:w="1007" w:type="dxa"/>
          </w:tcPr>
          <w:p w:rsidR="00C5372D" w:rsidRDefault="00C5372D" w:rsidP="00C5372D">
            <w:pPr>
              <w:jc w:val="center"/>
            </w:pPr>
            <w:r>
              <w:t>8</w:t>
            </w:r>
          </w:p>
        </w:tc>
      </w:tr>
      <w:tr w:rsidR="00C5372D" w:rsidTr="00C5372D">
        <w:tc>
          <w:tcPr>
            <w:tcW w:w="1006" w:type="dxa"/>
          </w:tcPr>
          <w:p w:rsidR="00C5372D" w:rsidRDefault="00C5372D" w:rsidP="00C5372D">
            <w:pPr>
              <w:jc w:val="center"/>
            </w:pPr>
            <w:r>
              <w:t xml:space="preserve">Antall </w:t>
            </w:r>
            <w:proofErr w:type="spellStart"/>
            <w:r>
              <w:t>kv</w:t>
            </w:r>
            <w:proofErr w:type="spellEnd"/>
            <w:r>
              <w:t>.</w:t>
            </w:r>
          </w:p>
        </w:tc>
        <w:tc>
          <w:tcPr>
            <w:tcW w:w="1007" w:type="dxa"/>
          </w:tcPr>
          <w:p w:rsidR="00C5372D" w:rsidRDefault="00C5372D" w:rsidP="00C5372D">
            <w:pPr>
              <w:jc w:val="center"/>
            </w:pPr>
            <w:r>
              <w:t>2</w:t>
            </w:r>
          </w:p>
        </w:tc>
        <w:tc>
          <w:tcPr>
            <w:tcW w:w="1007" w:type="dxa"/>
          </w:tcPr>
          <w:p w:rsidR="00C5372D" w:rsidRDefault="00C5372D" w:rsidP="00C5372D">
            <w:pPr>
              <w:jc w:val="center"/>
            </w:pPr>
            <w:r>
              <w:t>5</w:t>
            </w:r>
          </w:p>
        </w:tc>
        <w:tc>
          <w:tcPr>
            <w:tcW w:w="1007" w:type="dxa"/>
          </w:tcPr>
          <w:p w:rsidR="00C5372D" w:rsidRDefault="00C5372D" w:rsidP="00C5372D">
            <w:pPr>
              <w:jc w:val="center"/>
            </w:pPr>
            <w:r>
              <w:t>10</w:t>
            </w:r>
          </w:p>
        </w:tc>
        <w:tc>
          <w:tcPr>
            <w:tcW w:w="1007" w:type="dxa"/>
          </w:tcPr>
          <w:p w:rsidR="00C5372D" w:rsidRDefault="00C5372D" w:rsidP="00C5372D">
            <w:pPr>
              <w:jc w:val="center"/>
            </w:pPr>
            <w:r>
              <w:t>17</w:t>
            </w:r>
          </w:p>
        </w:tc>
        <w:tc>
          <w:tcPr>
            <w:tcW w:w="1007" w:type="dxa"/>
          </w:tcPr>
          <w:p w:rsidR="00C5372D" w:rsidRDefault="00C5372D" w:rsidP="00C5372D">
            <w:pPr>
              <w:jc w:val="center"/>
            </w:pPr>
            <w:r>
              <w:t>26</w:t>
            </w:r>
          </w:p>
        </w:tc>
        <w:tc>
          <w:tcPr>
            <w:tcW w:w="1007" w:type="dxa"/>
          </w:tcPr>
          <w:p w:rsidR="00C5372D" w:rsidRDefault="00C5372D" w:rsidP="00C5372D">
            <w:pPr>
              <w:jc w:val="center"/>
            </w:pPr>
            <w:r>
              <w:t>37</w:t>
            </w:r>
          </w:p>
        </w:tc>
        <w:tc>
          <w:tcPr>
            <w:tcW w:w="1007" w:type="dxa"/>
          </w:tcPr>
          <w:p w:rsidR="00C5372D" w:rsidRDefault="00C5372D" w:rsidP="00C5372D">
            <w:pPr>
              <w:jc w:val="center"/>
            </w:pPr>
            <w:r>
              <w:t>50</w:t>
            </w:r>
          </w:p>
        </w:tc>
        <w:tc>
          <w:tcPr>
            <w:tcW w:w="1007" w:type="dxa"/>
          </w:tcPr>
          <w:p w:rsidR="00C5372D" w:rsidRDefault="00C5372D" w:rsidP="00C5372D">
            <w:pPr>
              <w:jc w:val="center"/>
            </w:pPr>
            <w:r>
              <w:t>65</w:t>
            </w:r>
          </w:p>
        </w:tc>
      </w:tr>
    </w:tbl>
    <w:p w:rsidR="00C5372D" w:rsidRDefault="00C5372D"/>
    <w:tbl>
      <w:tblPr>
        <w:tblStyle w:val="Tabellrutenett"/>
        <w:tblW w:w="0" w:type="auto"/>
        <w:jc w:val="center"/>
        <w:tblLook w:val="04A0" w:firstRow="1" w:lastRow="0" w:firstColumn="1" w:lastColumn="0" w:noHBand="0" w:noVBand="1"/>
      </w:tblPr>
      <w:tblGrid>
        <w:gridCol w:w="1555"/>
        <w:gridCol w:w="992"/>
        <w:gridCol w:w="992"/>
        <w:gridCol w:w="991"/>
        <w:gridCol w:w="1133"/>
        <w:gridCol w:w="1133"/>
        <w:gridCol w:w="1133"/>
        <w:gridCol w:w="713"/>
      </w:tblGrid>
      <w:tr w:rsidR="00C5372D" w:rsidTr="00C5372D">
        <w:trPr>
          <w:jc w:val="center"/>
        </w:trPr>
        <w:tc>
          <w:tcPr>
            <w:tcW w:w="1555" w:type="dxa"/>
          </w:tcPr>
          <w:p w:rsidR="00C5372D" w:rsidRDefault="00C5372D">
            <w:r>
              <w:t>Differanse</w:t>
            </w:r>
          </w:p>
        </w:tc>
        <w:tc>
          <w:tcPr>
            <w:tcW w:w="992" w:type="dxa"/>
          </w:tcPr>
          <w:p w:rsidR="00C5372D" w:rsidRDefault="00C5372D" w:rsidP="00C5372D">
            <w:pPr>
              <w:jc w:val="center"/>
            </w:pPr>
            <w:r>
              <w:t>3</w:t>
            </w:r>
          </w:p>
        </w:tc>
        <w:tc>
          <w:tcPr>
            <w:tcW w:w="992" w:type="dxa"/>
          </w:tcPr>
          <w:p w:rsidR="00C5372D" w:rsidRDefault="00C5372D" w:rsidP="00C5372D">
            <w:pPr>
              <w:jc w:val="center"/>
            </w:pPr>
            <w:r>
              <w:t>5</w:t>
            </w:r>
          </w:p>
        </w:tc>
        <w:tc>
          <w:tcPr>
            <w:tcW w:w="991" w:type="dxa"/>
          </w:tcPr>
          <w:p w:rsidR="00C5372D" w:rsidRDefault="00C5372D" w:rsidP="00C5372D">
            <w:pPr>
              <w:jc w:val="center"/>
            </w:pPr>
            <w:r>
              <w:t>7</w:t>
            </w:r>
          </w:p>
        </w:tc>
        <w:tc>
          <w:tcPr>
            <w:tcW w:w="1133" w:type="dxa"/>
          </w:tcPr>
          <w:p w:rsidR="00C5372D" w:rsidRDefault="00C5372D" w:rsidP="00C5372D">
            <w:pPr>
              <w:jc w:val="center"/>
            </w:pPr>
            <w:r>
              <w:t>9</w:t>
            </w:r>
          </w:p>
        </w:tc>
        <w:tc>
          <w:tcPr>
            <w:tcW w:w="1133" w:type="dxa"/>
          </w:tcPr>
          <w:p w:rsidR="00C5372D" w:rsidRDefault="00C5372D" w:rsidP="00C5372D">
            <w:pPr>
              <w:jc w:val="center"/>
            </w:pPr>
            <w:r>
              <w:t>11</w:t>
            </w:r>
          </w:p>
        </w:tc>
        <w:tc>
          <w:tcPr>
            <w:tcW w:w="1133" w:type="dxa"/>
          </w:tcPr>
          <w:p w:rsidR="00C5372D" w:rsidRDefault="00C5372D" w:rsidP="00C5372D">
            <w:pPr>
              <w:jc w:val="center"/>
            </w:pPr>
            <w:r>
              <w:t>13</w:t>
            </w:r>
          </w:p>
        </w:tc>
        <w:tc>
          <w:tcPr>
            <w:tcW w:w="713" w:type="dxa"/>
          </w:tcPr>
          <w:p w:rsidR="00C5372D" w:rsidRDefault="00C5372D" w:rsidP="00C5372D">
            <w:pPr>
              <w:jc w:val="center"/>
            </w:pPr>
            <w:r>
              <w:t>15</w:t>
            </w:r>
          </w:p>
        </w:tc>
      </w:tr>
    </w:tbl>
    <w:p w:rsidR="00C5372D" w:rsidRDefault="00C5372D"/>
    <w:p w:rsidR="00C5372D" w:rsidRDefault="00C5372D">
      <w:pPr>
        <w:rPr>
          <w:rFonts w:eastAsiaTheme="minorEastAsia"/>
        </w:rPr>
      </w:pPr>
      <w:r>
        <w:t xml:space="preserve">b) Lag tegninger! Man kan «klippe» ut hele biten til høyre for midtstreken, rotere den </w:t>
      </w:r>
      <m:oMath>
        <m:r>
          <w:rPr>
            <w:rFonts w:ascii="Cambria Math" w:hAnsi="Cambria Math"/>
          </w:rPr>
          <m:t>90°</m:t>
        </m:r>
      </m:oMath>
      <w:r>
        <w:rPr>
          <w:rFonts w:eastAsiaTheme="minorEastAsia"/>
        </w:rPr>
        <w:t xml:space="preserve"> og plassere den øverst til venstre i figuren. Det blir da tydelig at du alltid får et kvadrat + 1 brikke ekstra.</w:t>
      </w:r>
    </w:p>
    <w:p w:rsidR="00C5372D" w:rsidRPr="00A14165" w:rsidRDefault="00C5372D">
      <w:pPr>
        <w:rPr>
          <w:rFonts w:eastAsiaTheme="minorEastAsia"/>
        </w:rPr>
      </w:pPr>
      <w:r>
        <w:t xml:space="preserve">c) </w:t>
      </w:r>
    </w:p>
    <w:tbl>
      <w:tblPr>
        <w:tblStyle w:val="Tabellrutenett"/>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C5372D" w:rsidTr="008B1A9E">
        <w:tc>
          <w:tcPr>
            <w:tcW w:w="1006" w:type="dxa"/>
          </w:tcPr>
          <w:p w:rsidR="00C5372D" w:rsidRDefault="00C5372D" w:rsidP="008B1A9E">
            <w:pPr>
              <w:jc w:val="center"/>
            </w:pPr>
            <w:r>
              <w:t>Figur nr.</w:t>
            </w:r>
          </w:p>
        </w:tc>
        <w:tc>
          <w:tcPr>
            <w:tcW w:w="1007" w:type="dxa"/>
          </w:tcPr>
          <w:p w:rsidR="00C5372D" w:rsidRDefault="00C5372D" w:rsidP="008B1A9E">
            <w:pPr>
              <w:jc w:val="center"/>
            </w:pPr>
            <w:r>
              <w:t>1</w:t>
            </w:r>
          </w:p>
        </w:tc>
        <w:tc>
          <w:tcPr>
            <w:tcW w:w="1007" w:type="dxa"/>
          </w:tcPr>
          <w:p w:rsidR="00C5372D" w:rsidRDefault="00C5372D" w:rsidP="008B1A9E">
            <w:pPr>
              <w:jc w:val="center"/>
            </w:pPr>
            <w:r>
              <w:t>2</w:t>
            </w:r>
          </w:p>
        </w:tc>
        <w:tc>
          <w:tcPr>
            <w:tcW w:w="1007" w:type="dxa"/>
          </w:tcPr>
          <w:p w:rsidR="00C5372D" w:rsidRDefault="00C5372D" w:rsidP="008B1A9E">
            <w:pPr>
              <w:jc w:val="center"/>
            </w:pPr>
            <w:r>
              <w:t>3</w:t>
            </w:r>
          </w:p>
        </w:tc>
        <w:tc>
          <w:tcPr>
            <w:tcW w:w="1007" w:type="dxa"/>
          </w:tcPr>
          <w:p w:rsidR="00C5372D" w:rsidRDefault="00C5372D" w:rsidP="008B1A9E">
            <w:pPr>
              <w:jc w:val="center"/>
            </w:pPr>
            <w:r>
              <w:t>4</w:t>
            </w:r>
          </w:p>
        </w:tc>
        <w:tc>
          <w:tcPr>
            <w:tcW w:w="1007" w:type="dxa"/>
          </w:tcPr>
          <w:p w:rsidR="00C5372D" w:rsidRDefault="00C5372D" w:rsidP="008B1A9E">
            <w:pPr>
              <w:jc w:val="center"/>
            </w:pPr>
            <w:r>
              <w:t>5</w:t>
            </w:r>
          </w:p>
        </w:tc>
        <w:tc>
          <w:tcPr>
            <w:tcW w:w="1007" w:type="dxa"/>
          </w:tcPr>
          <w:p w:rsidR="00C5372D" w:rsidRDefault="00C5372D" w:rsidP="008B1A9E">
            <w:pPr>
              <w:jc w:val="center"/>
            </w:pPr>
            <w:r>
              <w:t>6</w:t>
            </w:r>
          </w:p>
        </w:tc>
        <w:tc>
          <w:tcPr>
            <w:tcW w:w="1007" w:type="dxa"/>
          </w:tcPr>
          <w:p w:rsidR="00C5372D" w:rsidRDefault="00C5372D" w:rsidP="008B1A9E">
            <w:pPr>
              <w:jc w:val="center"/>
            </w:pPr>
            <w:r>
              <w:t>7</w:t>
            </w:r>
          </w:p>
        </w:tc>
        <w:tc>
          <w:tcPr>
            <w:tcW w:w="1007" w:type="dxa"/>
          </w:tcPr>
          <w:p w:rsidR="00C5372D" w:rsidRDefault="00C5372D" w:rsidP="008B1A9E">
            <w:pPr>
              <w:jc w:val="center"/>
            </w:pPr>
            <w:r>
              <w:t>8</w:t>
            </w:r>
          </w:p>
        </w:tc>
      </w:tr>
      <w:tr w:rsidR="00C5372D" w:rsidTr="008B1A9E">
        <w:tc>
          <w:tcPr>
            <w:tcW w:w="1006" w:type="dxa"/>
          </w:tcPr>
          <w:p w:rsidR="00C5372D" w:rsidRDefault="00C5372D" w:rsidP="008B1A9E">
            <w:pPr>
              <w:jc w:val="center"/>
            </w:pPr>
            <w:r>
              <w:t xml:space="preserve">Antall </w:t>
            </w:r>
            <w:proofErr w:type="spellStart"/>
            <w:r>
              <w:t>kv</w:t>
            </w:r>
            <w:proofErr w:type="spellEnd"/>
            <w:r>
              <w:t>.</w:t>
            </w:r>
          </w:p>
        </w:tc>
        <w:tc>
          <w:tcPr>
            <w:tcW w:w="1007" w:type="dxa"/>
          </w:tcPr>
          <w:p w:rsidR="00C5372D" w:rsidRDefault="00C5372D" w:rsidP="008B1A9E">
            <w:pPr>
              <w:jc w:val="center"/>
            </w:pPr>
            <w:r>
              <w:t>2</w:t>
            </w:r>
          </w:p>
        </w:tc>
        <w:tc>
          <w:tcPr>
            <w:tcW w:w="1007" w:type="dxa"/>
          </w:tcPr>
          <w:p w:rsidR="00C5372D" w:rsidRDefault="00C5372D" w:rsidP="008B1A9E">
            <w:pPr>
              <w:jc w:val="center"/>
            </w:pPr>
            <w:r>
              <w:t>6</w:t>
            </w:r>
          </w:p>
        </w:tc>
        <w:tc>
          <w:tcPr>
            <w:tcW w:w="1007" w:type="dxa"/>
          </w:tcPr>
          <w:p w:rsidR="00C5372D" w:rsidRDefault="00C5372D" w:rsidP="008B1A9E">
            <w:pPr>
              <w:jc w:val="center"/>
            </w:pPr>
            <w:r>
              <w:t>12</w:t>
            </w:r>
          </w:p>
        </w:tc>
        <w:tc>
          <w:tcPr>
            <w:tcW w:w="1007" w:type="dxa"/>
          </w:tcPr>
          <w:p w:rsidR="00C5372D" w:rsidRDefault="00C5372D" w:rsidP="008B1A9E">
            <w:pPr>
              <w:jc w:val="center"/>
            </w:pPr>
            <w:r>
              <w:t>20</w:t>
            </w:r>
          </w:p>
        </w:tc>
        <w:tc>
          <w:tcPr>
            <w:tcW w:w="1007" w:type="dxa"/>
          </w:tcPr>
          <w:p w:rsidR="00C5372D" w:rsidRDefault="00C5372D" w:rsidP="008B1A9E">
            <w:pPr>
              <w:jc w:val="center"/>
            </w:pPr>
            <w:r>
              <w:t>30</w:t>
            </w:r>
          </w:p>
        </w:tc>
        <w:tc>
          <w:tcPr>
            <w:tcW w:w="1007" w:type="dxa"/>
          </w:tcPr>
          <w:p w:rsidR="00C5372D" w:rsidRDefault="00C5372D" w:rsidP="008B1A9E">
            <w:pPr>
              <w:jc w:val="center"/>
            </w:pPr>
            <w:r>
              <w:t>42</w:t>
            </w:r>
          </w:p>
        </w:tc>
        <w:tc>
          <w:tcPr>
            <w:tcW w:w="1007" w:type="dxa"/>
          </w:tcPr>
          <w:p w:rsidR="00C5372D" w:rsidRDefault="00C5372D" w:rsidP="008B1A9E">
            <w:pPr>
              <w:jc w:val="center"/>
            </w:pPr>
            <w:r>
              <w:t>56</w:t>
            </w:r>
          </w:p>
        </w:tc>
        <w:tc>
          <w:tcPr>
            <w:tcW w:w="1007" w:type="dxa"/>
          </w:tcPr>
          <w:p w:rsidR="00C5372D" w:rsidRDefault="00C5372D" w:rsidP="008B1A9E">
            <w:pPr>
              <w:jc w:val="center"/>
            </w:pPr>
            <w:r>
              <w:t>72</w:t>
            </w:r>
          </w:p>
        </w:tc>
      </w:tr>
    </w:tbl>
    <w:p w:rsidR="00C5372D" w:rsidRDefault="00C5372D" w:rsidP="00C5372D"/>
    <w:tbl>
      <w:tblPr>
        <w:tblStyle w:val="Tabellrutenett"/>
        <w:tblW w:w="0" w:type="auto"/>
        <w:jc w:val="center"/>
        <w:tblLook w:val="04A0" w:firstRow="1" w:lastRow="0" w:firstColumn="1" w:lastColumn="0" w:noHBand="0" w:noVBand="1"/>
      </w:tblPr>
      <w:tblGrid>
        <w:gridCol w:w="1555"/>
        <w:gridCol w:w="992"/>
        <w:gridCol w:w="992"/>
        <w:gridCol w:w="991"/>
        <w:gridCol w:w="1133"/>
        <w:gridCol w:w="1133"/>
        <w:gridCol w:w="1133"/>
        <w:gridCol w:w="713"/>
      </w:tblGrid>
      <w:tr w:rsidR="00C5372D" w:rsidTr="008B1A9E">
        <w:trPr>
          <w:jc w:val="center"/>
        </w:trPr>
        <w:tc>
          <w:tcPr>
            <w:tcW w:w="1555" w:type="dxa"/>
          </w:tcPr>
          <w:p w:rsidR="00C5372D" w:rsidRDefault="00C5372D" w:rsidP="008B1A9E">
            <w:r>
              <w:t>Differanse</w:t>
            </w:r>
          </w:p>
        </w:tc>
        <w:tc>
          <w:tcPr>
            <w:tcW w:w="992" w:type="dxa"/>
          </w:tcPr>
          <w:p w:rsidR="00C5372D" w:rsidRDefault="00C5372D" w:rsidP="008B1A9E">
            <w:pPr>
              <w:jc w:val="center"/>
            </w:pPr>
            <w:r>
              <w:t>4</w:t>
            </w:r>
          </w:p>
        </w:tc>
        <w:tc>
          <w:tcPr>
            <w:tcW w:w="992" w:type="dxa"/>
          </w:tcPr>
          <w:p w:rsidR="00C5372D" w:rsidRDefault="00C5372D" w:rsidP="008B1A9E">
            <w:pPr>
              <w:jc w:val="center"/>
            </w:pPr>
            <w:r>
              <w:t>6</w:t>
            </w:r>
          </w:p>
        </w:tc>
        <w:tc>
          <w:tcPr>
            <w:tcW w:w="991" w:type="dxa"/>
          </w:tcPr>
          <w:p w:rsidR="00C5372D" w:rsidRDefault="00C5372D" w:rsidP="008B1A9E">
            <w:pPr>
              <w:jc w:val="center"/>
            </w:pPr>
            <w:r>
              <w:t>8</w:t>
            </w:r>
          </w:p>
        </w:tc>
        <w:tc>
          <w:tcPr>
            <w:tcW w:w="1133" w:type="dxa"/>
          </w:tcPr>
          <w:p w:rsidR="00C5372D" w:rsidRDefault="00C5372D" w:rsidP="008B1A9E">
            <w:pPr>
              <w:jc w:val="center"/>
            </w:pPr>
            <w:r>
              <w:t>10</w:t>
            </w:r>
          </w:p>
        </w:tc>
        <w:tc>
          <w:tcPr>
            <w:tcW w:w="1133" w:type="dxa"/>
          </w:tcPr>
          <w:p w:rsidR="00C5372D" w:rsidRDefault="00C5372D" w:rsidP="008B1A9E">
            <w:pPr>
              <w:jc w:val="center"/>
            </w:pPr>
            <w:r>
              <w:t>12</w:t>
            </w:r>
          </w:p>
        </w:tc>
        <w:tc>
          <w:tcPr>
            <w:tcW w:w="1133" w:type="dxa"/>
          </w:tcPr>
          <w:p w:rsidR="00C5372D" w:rsidRDefault="00C5372D" w:rsidP="008B1A9E">
            <w:pPr>
              <w:jc w:val="center"/>
            </w:pPr>
            <w:r>
              <w:t>14</w:t>
            </w:r>
          </w:p>
        </w:tc>
        <w:tc>
          <w:tcPr>
            <w:tcW w:w="713" w:type="dxa"/>
          </w:tcPr>
          <w:p w:rsidR="00C5372D" w:rsidRDefault="00C5372D" w:rsidP="008B1A9E">
            <w:pPr>
              <w:jc w:val="center"/>
            </w:pPr>
            <w:r>
              <w:t>16</w:t>
            </w:r>
          </w:p>
        </w:tc>
      </w:tr>
    </w:tbl>
    <w:p w:rsidR="00C5372D" w:rsidRDefault="00C5372D"/>
    <w:p w:rsidR="00A14165" w:rsidRDefault="00A14165">
      <w:r>
        <w:t>Ser at antall kvadrat er alltid figurnummeret ganget med en mer enn figurnummeret.</w:t>
      </w:r>
    </w:p>
    <w:p w:rsidR="00A14165" w:rsidRDefault="00A14165">
      <w:pPr>
        <w:rPr>
          <w:rFonts w:eastAsiaTheme="minorEastAsia"/>
        </w:rPr>
      </w:pPr>
      <w:r>
        <w:t xml:space="preserve">Eks.: </w:t>
      </w:r>
      <w:r>
        <w:tab/>
      </w:r>
      <m:oMath>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=4⋅5=20</m:t>
        </m:r>
      </m:oMath>
      <w:r>
        <w:rPr>
          <w:rFonts w:eastAsiaTheme="minorEastAsia"/>
        </w:rPr>
        <w:tab/>
      </w:r>
      <m:oMath>
        <m:sSub>
          <m:sSubPr>
            <m:ctrlPr>
              <w:rPr>
                <w:rFonts w:ascii="Cambria Math" w:hAnsi="Cambria Math"/>
                <w:i/>
              </w:rPr>
            </m:ctrlPr>
          </m:sSubPr>
          <m:e>
            <m:r>
              <w:rPr>
                <w:rFonts w:ascii="Cambria Math" w:hAnsi="Cambria Math"/>
              </w:rPr>
              <m:t>F</m:t>
            </m:r>
          </m:e>
          <m:sub>
            <m:r>
              <w:rPr>
                <w:rFonts w:ascii="Cambria Math" w:hAnsi="Cambria Math"/>
              </w:rPr>
              <m:t>5</m:t>
            </m:r>
          </m:sub>
        </m:sSub>
        <m:r>
          <w:rPr>
            <w:rFonts w:ascii="Cambria Math" w:hAnsi="Cambria Math"/>
          </w:rPr>
          <m:t>=</m:t>
        </m:r>
        <m:r>
          <w:rPr>
            <w:rFonts w:ascii="Cambria Math" w:hAnsi="Cambria Math"/>
          </w:rPr>
          <m:t>5</m:t>
        </m:r>
        <m:r>
          <w:rPr>
            <w:rFonts w:ascii="Cambria Math" w:hAnsi="Cambria Math"/>
          </w:rPr>
          <m:t>⋅</m:t>
        </m:r>
        <m:r>
          <w:rPr>
            <w:rFonts w:ascii="Cambria Math" w:hAnsi="Cambria Math"/>
          </w:rPr>
          <m:t>6</m:t>
        </m:r>
        <m:r>
          <w:rPr>
            <w:rFonts w:ascii="Cambria Math" w:hAnsi="Cambria Math"/>
          </w:rPr>
          <m:t>=</m:t>
        </m:r>
        <m:r>
          <w:rPr>
            <w:rFonts w:ascii="Cambria Math" w:hAnsi="Cambria Math"/>
          </w:rPr>
          <m:t>3</m:t>
        </m:r>
        <m:r>
          <w:rPr>
            <w:rFonts w:ascii="Cambria Math" w:hAnsi="Cambria Math"/>
          </w:rPr>
          <m:t>0</m:t>
        </m:r>
      </m:oMath>
      <w:r>
        <w:rPr>
          <w:rFonts w:eastAsiaTheme="minorEastAsia"/>
        </w:rPr>
        <w:tab/>
      </w:r>
      <m:oMath>
        <m:sSub>
          <m:sSubPr>
            <m:ctrlPr>
              <w:rPr>
                <w:rFonts w:ascii="Cambria Math" w:hAnsi="Cambria Math"/>
                <w:i/>
              </w:rPr>
            </m:ctrlPr>
          </m:sSubPr>
          <m:e>
            <m:r>
              <w:rPr>
                <w:rFonts w:ascii="Cambria Math" w:hAnsi="Cambria Math"/>
              </w:rPr>
              <m:t>F</m:t>
            </m:r>
          </m:e>
          <m:sub>
            <m:r>
              <w:rPr>
                <w:rFonts w:ascii="Cambria Math" w:hAnsi="Cambria Math"/>
              </w:rPr>
              <m:t>6</m:t>
            </m:r>
          </m:sub>
        </m:sSub>
        <m:r>
          <w:rPr>
            <w:rFonts w:ascii="Cambria Math" w:hAnsi="Cambria Math"/>
          </w:rPr>
          <m:t>=</m:t>
        </m:r>
        <m:r>
          <w:rPr>
            <w:rFonts w:ascii="Cambria Math" w:hAnsi="Cambria Math"/>
          </w:rPr>
          <m:t>6</m:t>
        </m:r>
        <m:r>
          <w:rPr>
            <w:rFonts w:ascii="Cambria Math" w:hAnsi="Cambria Math"/>
          </w:rPr>
          <m:t>⋅</m:t>
        </m:r>
        <m:r>
          <w:rPr>
            <w:rFonts w:ascii="Cambria Math" w:hAnsi="Cambria Math"/>
          </w:rPr>
          <m:t>7</m:t>
        </m:r>
        <m:r>
          <w:rPr>
            <w:rFonts w:ascii="Cambria Math" w:hAnsi="Cambria Math"/>
          </w:rPr>
          <m:t>=</m:t>
        </m:r>
        <m:r>
          <w:rPr>
            <w:rFonts w:ascii="Cambria Math" w:hAnsi="Cambria Math"/>
          </w:rPr>
          <m:t>42</m:t>
        </m:r>
      </m:oMath>
    </w:p>
    <w:p w:rsidR="00A14165" w:rsidRDefault="00A14165">
      <w:pPr>
        <w:rPr>
          <w:rFonts w:eastAsiaTheme="minorEastAsia"/>
        </w:rPr>
      </w:pPr>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r>
          <w:rPr>
            <w:rFonts w:ascii="Cambria Math" w:hAnsi="Cambria Math"/>
          </w:rPr>
          <m:t>n</m:t>
        </m:r>
        <m:r>
          <w:rPr>
            <w:rFonts w:ascii="Cambria Math" w:hAnsi="Cambria Math"/>
          </w:rPr>
          <m:t>⋅</m:t>
        </m:r>
        <m:r>
          <w:rPr>
            <w:rFonts w:ascii="Cambria Math" w:hAnsi="Cambria Math"/>
          </w:rPr>
          <m:t>(n+1)</m:t>
        </m:r>
      </m:oMath>
      <w:r>
        <w:rPr>
          <w:rFonts w:eastAsiaTheme="minorEastAsia"/>
        </w:rPr>
        <w:t xml:space="preserve">  er et uttrykk som passer til figurene.</w:t>
      </w:r>
    </w:p>
    <w:p w:rsidR="00A14165" w:rsidRDefault="00A14165">
      <w:r>
        <w:br w:type="page"/>
      </w:r>
    </w:p>
    <w:p w:rsidR="00A14165" w:rsidRPr="00A14165" w:rsidRDefault="00A14165">
      <w:pPr>
        <w:rPr>
          <w:sz w:val="32"/>
        </w:rPr>
      </w:pPr>
      <w:r w:rsidRPr="00A14165">
        <w:rPr>
          <w:sz w:val="32"/>
        </w:rPr>
        <w:lastRenderedPageBreak/>
        <w:t>DEL 2 med hjelpemiddel</w:t>
      </w:r>
    </w:p>
    <w:p w:rsidR="00A14165" w:rsidRPr="00A14165" w:rsidRDefault="00A14165">
      <w:pPr>
        <w:rPr>
          <w:b/>
        </w:rPr>
      </w:pPr>
      <w:r w:rsidRPr="00A14165">
        <w:rPr>
          <w:b/>
        </w:rPr>
        <w:t>Oppgave 1</w:t>
      </w:r>
      <w:r>
        <w:rPr>
          <w:b/>
        </w:rPr>
        <w:t xml:space="preserve"> </w:t>
      </w:r>
      <w:r w:rsidRPr="00A14165">
        <w:t>(</w:t>
      </w:r>
      <w:r>
        <w:t>kunne ha laget flere bilder</w:t>
      </w:r>
      <w:r w:rsidR="0049087C">
        <w:t xml:space="preserve"> i stedet for bare et)</w:t>
      </w:r>
    </w:p>
    <w:p w:rsidR="00A14165" w:rsidRDefault="00A14165">
      <w:r>
        <w:rPr>
          <w:noProof/>
        </w:rPr>
        <w:drawing>
          <wp:inline distT="0" distB="0" distL="0" distR="0" wp14:anchorId="03431AFC" wp14:editId="3F7C0BCD">
            <wp:extent cx="3797300" cy="2271599"/>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01461" cy="2274088"/>
                    </a:xfrm>
                    <a:prstGeom prst="rect">
                      <a:avLst/>
                    </a:prstGeom>
                  </pic:spPr>
                </pic:pic>
              </a:graphicData>
            </a:graphic>
          </wp:inline>
        </w:drawing>
      </w:r>
    </w:p>
    <w:p w:rsidR="0049087C" w:rsidRDefault="0049087C">
      <w:r>
        <w:t xml:space="preserve">a) </w:t>
      </w:r>
      <w:proofErr w:type="gramStart"/>
      <w:r>
        <w:t>V(</w:t>
      </w:r>
      <w:proofErr w:type="gramEnd"/>
      <w:r>
        <w:t>0) = 1000. Se punkt A. Det betyr at det er 1000 liter i tanken når den er full.</w:t>
      </w:r>
    </w:p>
    <w:p w:rsidR="0049087C" w:rsidRDefault="0049087C">
      <w:r>
        <w:t>b) Se V(x) over. Kommando: funksjon</w:t>
      </w:r>
    </w:p>
    <w:p w:rsidR="0049087C" w:rsidRDefault="0049087C">
      <w:r>
        <w:t>c) Det går litt over 5 minutt til det er 400 liter igjen i tanken. Se punkt B</w:t>
      </w:r>
    </w:p>
    <w:p w:rsidR="0049087C" w:rsidRDefault="0049087C">
      <w:pPr>
        <w:rPr>
          <w:rFonts w:eastAsiaTheme="minorEastAsia"/>
        </w:rPr>
      </w:pPr>
      <w:r>
        <w:t xml:space="preserve">d) Det tømmes 1000 L på 10 min. </w:t>
      </w:r>
      <m:oMath>
        <m:f>
          <m:fPr>
            <m:ctrlPr>
              <w:rPr>
                <w:rFonts w:ascii="Cambria Math" w:hAnsi="Cambria Math"/>
                <w:i/>
              </w:rPr>
            </m:ctrlPr>
          </m:fPr>
          <m:num>
            <m:r>
              <w:rPr>
                <w:rFonts w:ascii="Cambria Math" w:hAnsi="Cambria Math"/>
              </w:rPr>
              <m:t>1000 L</m:t>
            </m:r>
          </m:num>
          <m:den>
            <m:r>
              <w:rPr>
                <w:rFonts w:ascii="Cambria Math" w:hAnsi="Cambria Math"/>
              </w:rPr>
              <m:t>10 min</m:t>
            </m:r>
          </m:den>
        </m:f>
        <m:r>
          <w:rPr>
            <w:rFonts w:ascii="Cambria Math" w:eastAsiaTheme="minorEastAsia" w:hAnsi="Cambria Math"/>
          </w:rPr>
          <m:t>=100 L/min</m:t>
        </m:r>
      </m:oMath>
      <w:r>
        <w:rPr>
          <w:rFonts w:eastAsiaTheme="minorEastAsia"/>
        </w:rPr>
        <w:t>. Det tømmes i snitt 100 Liter per minutt.</w:t>
      </w:r>
    </w:p>
    <w:p w:rsidR="0049087C" w:rsidRDefault="0049087C">
      <w:pPr>
        <w:rPr>
          <w:rFonts w:eastAsiaTheme="minorEastAsia"/>
        </w:rPr>
      </w:pPr>
      <w:r>
        <w:rPr>
          <w:rFonts w:eastAsiaTheme="minorEastAsia"/>
        </w:rPr>
        <w:t xml:space="preserve">e) Den momentane </w:t>
      </w:r>
      <w:proofErr w:type="spellStart"/>
      <w:r>
        <w:rPr>
          <w:rFonts w:eastAsiaTheme="minorEastAsia"/>
        </w:rPr>
        <w:t>vekstfarten</w:t>
      </w:r>
      <w:proofErr w:type="spellEnd"/>
      <w:r>
        <w:rPr>
          <w:rFonts w:eastAsiaTheme="minorEastAsia"/>
        </w:rPr>
        <w:t xml:space="preserve"> til V når x=3 er </w:t>
      </w:r>
      <m:oMath>
        <m:r>
          <w:rPr>
            <w:rFonts w:ascii="Cambria Math" w:eastAsiaTheme="minorEastAsia" w:hAnsi="Cambria Math"/>
          </w:rPr>
          <m:t>-149 L/min</m:t>
        </m:r>
      </m:oMath>
      <w:r>
        <w:rPr>
          <w:rFonts w:eastAsiaTheme="minorEastAsia"/>
        </w:rPr>
        <w:t xml:space="preserve">. Se stigningstallet til tangenten til </w:t>
      </w:r>
      <w:proofErr w:type="gramStart"/>
      <w:r>
        <w:rPr>
          <w:rFonts w:eastAsiaTheme="minorEastAsia"/>
        </w:rPr>
        <w:t>V  når</w:t>
      </w:r>
      <w:proofErr w:type="gramEnd"/>
      <w:r>
        <w:rPr>
          <w:rFonts w:eastAsiaTheme="minorEastAsia"/>
        </w:rPr>
        <w:t xml:space="preserve"> x=3. Kommando: tangent, Kommando: stigning. </w:t>
      </w:r>
    </w:p>
    <w:p w:rsidR="0049087C" w:rsidRDefault="0049087C">
      <w:pPr>
        <w:rPr>
          <w:rFonts w:eastAsiaTheme="minorEastAsia"/>
        </w:rPr>
      </w:pPr>
      <w:r>
        <w:rPr>
          <w:rFonts w:eastAsiaTheme="minorEastAsia"/>
        </w:rPr>
        <w:t>Det betyr hvis tømmingen hadde fortsatt slik det er akkurat når det er gått 3 min. så tømmes det 149 liter per minutt.</w:t>
      </w:r>
    </w:p>
    <w:p w:rsidR="0049087C" w:rsidRDefault="0049087C">
      <w:pPr>
        <w:rPr>
          <w:rFonts w:eastAsiaTheme="minorEastAsia"/>
        </w:rPr>
      </w:pPr>
    </w:p>
    <w:p w:rsidR="0049087C" w:rsidRPr="0049087C" w:rsidRDefault="0049087C">
      <w:pPr>
        <w:rPr>
          <w:rFonts w:eastAsiaTheme="minorEastAsia"/>
          <w:b/>
        </w:rPr>
      </w:pPr>
      <w:r w:rsidRPr="0049087C">
        <w:rPr>
          <w:rFonts w:eastAsiaTheme="minorEastAsia"/>
          <w:b/>
        </w:rPr>
        <w:t>Oppgave 2</w:t>
      </w:r>
    </w:p>
    <w:p w:rsidR="0049087C" w:rsidRDefault="0049087C">
      <w:pPr>
        <w:rPr>
          <w:rFonts w:eastAsiaTheme="minorEastAsia"/>
        </w:rPr>
      </w:pPr>
      <w:r>
        <w:rPr>
          <w:rFonts w:eastAsiaTheme="minorEastAsia"/>
        </w:rPr>
        <w:t xml:space="preserve">a) </w:t>
      </w:r>
      <m:oMath>
        <m:d>
          <m:dPr>
            <m:ctrlPr>
              <w:rPr>
                <w:rFonts w:ascii="Cambria Math" w:hAnsi="Cambria Math"/>
                <w:i/>
              </w:rPr>
            </m:ctrlPr>
          </m:dPr>
          <m:e>
            <m:r>
              <w:rPr>
                <w:rFonts w:ascii="Cambria Math" w:hAnsi="Cambria Math"/>
              </w:rPr>
              <m:t>5 300 000⋅180⋅0,000035⋅2</m:t>
            </m:r>
          </m:e>
        </m:d>
        <m:r>
          <w:rPr>
            <w:rFonts w:ascii="Cambria Math" w:hAnsi="Cambria Math"/>
          </w:rPr>
          <m:t>m=66 780≈67 km</m:t>
        </m:r>
      </m:oMath>
      <w:r>
        <w:rPr>
          <w:rFonts w:eastAsiaTheme="minorEastAsia"/>
        </w:rPr>
        <w:t xml:space="preserve"> </w:t>
      </w:r>
    </w:p>
    <w:p w:rsidR="0049087C" w:rsidRDefault="0049087C">
      <w:pPr>
        <w:rPr>
          <w:rFonts w:eastAsiaTheme="minorEastAsia"/>
        </w:rPr>
      </w:pPr>
      <w:r>
        <w:rPr>
          <w:rFonts w:eastAsiaTheme="minorEastAsia"/>
        </w:rPr>
        <w:t xml:space="preserve">b) </w:t>
      </w:r>
      <w:r w:rsidR="00177B31">
        <w:rPr>
          <w:rFonts w:eastAsiaTheme="minorEastAsia"/>
        </w:rPr>
        <w:t xml:space="preserve">timer i året: </w:t>
      </w:r>
      <m:oMath>
        <m:r>
          <w:rPr>
            <w:rFonts w:ascii="Cambria Math" w:eastAsiaTheme="minorEastAsia" w:hAnsi="Cambria Math"/>
          </w:rPr>
          <m:t>365⋅24=8760</m:t>
        </m:r>
      </m:oMath>
    </w:p>
    <w:p w:rsidR="00177B31" w:rsidRDefault="00177B31">
      <w:pPr>
        <w:rPr>
          <w:rFonts w:eastAsiaTheme="minorEastAsia"/>
        </w:rPr>
      </w:pPr>
      <w:r>
        <w:rPr>
          <w:rFonts w:eastAsiaTheme="minorEastAsia"/>
        </w:rPr>
        <w:t xml:space="preserve">Antall plastposer per time: </w:t>
      </w:r>
      <m:oMath>
        <m:f>
          <m:fPr>
            <m:ctrlPr>
              <w:rPr>
                <w:rFonts w:ascii="Cambria Math" w:eastAsiaTheme="minorEastAsia" w:hAnsi="Cambria Math"/>
                <w:i/>
              </w:rPr>
            </m:ctrlPr>
          </m:fPr>
          <m:num>
            <m:r>
              <w:rPr>
                <w:rFonts w:ascii="Cambria Math" w:eastAsiaTheme="minorEastAsia" w:hAnsi="Cambria Math"/>
              </w:rPr>
              <m:t>180</m:t>
            </m:r>
            <m:r>
              <w:rPr>
                <w:rFonts w:ascii="Cambria Math" w:eastAsiaTheme="minorEastAsia" w:hAnsi="Cambria Math"/>
              </w:rPr>
              <m:t>⋅5 300 000</m:t>
            </m:r>
          </m:num>
          <m:den>
            <m:r>
              <w:rPr>
                <w:rFonts w:ascii="Cambria Math" w:eastAsiaTheme="minorEastAsia" w:hAnsi="Cambria Math"/>
              </w:rPr>
              <m:t>8760</m:t>
            </m:r>
          </m:den>
        </m:f>
        <m:r>
          <w:rPr>
            <w:rFonts w:ascii="Cambria Math" w:eastAsiaTheme="minorEastAsia" w:hAnsi="Cambria Math"/>
          </w:rPr>
          <m:t>=108 904</m:t>
        </m:r>
      </m:oMath>
    </w:p>
    <w:p w:rsidR="00177B31" w:rsidRDefault="00177B31">
      <w:pPr>
        <w:rPr>
          <w:rFonts w:eastAsiaTheme="minorEastAsia"/>
        </w:rPr>
      </w:pPr>
      <w:r>
        <w:rPr>
          <w:rFonts w:eastAsiaTheme="minorEastAsia"/>
        </w:rPr>
        <w:t xml:space="preserve">Høyden på disse plastposene er: </w:t>
      </w:r>
      <m:oMath>
        <m:r>
          <w:rPr>
            <w:rFonts w:ascii="Cambria Math" w:eastAsiaTheme="minorEastAsia" w:hAnsi="Cambria Math"/>
          </w:rPr>
          <m:t>(108 904⋅0,000035⋅2) m=7,62328 m</m:t>
        </m:r>
      </m:oMath>
      <w:r>
        <w:rPr>
          <w:rFonts w:eastAsiaTheme="minorEastAsia"/>
        </w:rPr>
        <w:t xml:space="preserve"> </w:t>
      </w:r>
    </w:p>
    <w:p w:rsidR="00177B31" w:rsidRDefault="00177B31">
      <w:pPr>
        <w:rPr>
          <w:rFonts w:eastAsiaTheme="minorEastAsia"/>
        </w:rPr>
      </w:pPr>
      <m:oMath>
        <m:f>
          <m:fPr>
            <m:ctrlPr>
              <w:rPr>
                <w:rFonts w:ascii="Cambria Math" w:hAnsi="Cambria Math"/>
                <w:i/>
              </w:rPr>
            </m:ctrlPr>
          </m:fPr>
          <m:num>
            <m:r>
              <w:rPr>
                <w:rFonts w:ascii="Cambria Math" w:hAnsi="Cambria Math"/>
              </w:rPr>
              <m:t>324 m</m:t>
            </m:r>
          </m:num>
          <m:den>
            <m:r>
              <w:rPr>
                <w:rFonts w:ascii="Cambria Math" w:hAnsi="Cambria Math"/>
              </w:rPr>
              <m:t>7,62328 m</m:t>
            </m:r>
          </m:den>
        </m:f>
        <m:r>
          <w:rPr>
            <w:rFonts w:ascii="Cambria Math" w:hAnsi="Cambria Math"/>
          </w:rPr>
          <m:t xml:space="preserve">=42,5 </m:t>
        </m:r>
      </m:oMath>
      <w:r>
        <w:rPr>
          <w:rFonts w:eastAsiaTheme="minorEastAsia"/>
        </w:rPr>
        <w:t xml:space="preserve"> </w:t>
      </w:r>
    </w:p>
    <w:p w:rsidR="00177B31" w:rsidRDefault="00177B31">
      <w:pPr>
        <w:rPr>
          <w:rFonts w:eastAsiaTheme="minorEastAsia"/>
        </w:rPr>
      </w:pPr>
      <w:r>
        <w:rPr>
          <w:rFonts w:eastAsiaTheme="minorEastAsia"/>
        </w:rPr>
        <w:t>Det vil ta 42,5 timer før stabelen er like stor som Eiffeltårnet</w:t>
      </w:r>
    </w:p>
    <w:p w:rsidR="00177B31" w:rsidRDefault="00177B31">
      <w:pPr>
        <w:rPr>
          <w:rFonts w:eastAsiaTheme="minorEastAsia"/>
        </w:rPr>
      </w:pPr>
    </w:p>
    <w:p w:rsidR="00177B31" w:rsidRDefault="00177B31">
      <w:pPr>
        <w:rPr>
          <w:rFonts w:eastAsiaTheme="minorEastAsia"/>
          <w:b/>
        </w:rPr>
      </w:pPr>
      <w:r>
        <w:rPr>
          <w:rFonts w:eastAsiaTheme="minorEastAsia"/>
          <w:b/>
        </w:rPr>
        <w:br w:type="page"/>
      </w:r>
    </w:p>
    <w:p w:rsidR="00177B31" w:rsidRPr="00177B31" w:rsidRDefault="00177B31">
      <w:pPr>
        <w:rPr>
          <w:rFonts w:eastAsiaTheme="minorEastAsia"/>
          <w:b/>
        </w:rPr>
      </w:pPr>
      <w:r w:rsidRPr="00177B31">
        <w:rPr>
          <w:rFonts w:eastAsiaTheme="minorEastAsia"/>
          <w:b/>
        </w:rPr>
        <w:lastRenderedPageBreak/>
        <w:t>Oppgave 3</w:t>
      </w:r>
    </w:p>
    <w:p w:rsidR="00177B31" w:rsidRDefault="002504DD">
      <w:r>
        <w:rPr>
          <w:noProof/>
        </w:rPr>
        <w:drawing>
          <wp:inline distT="0" distB="0" distL="0" distR="0" wp14:anchorId="2B3D8FB4" wp14:editId="38129687">
            <wp:extent cx="3822700" cy="2189456"/>
            <wp:effectExtent l="0" t="0" r="6350" b="190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6987" cy="2191911"/>
                    </a:xfrm>
                    <a:prstGeom prst="rect">
                      <a:avLst/>
                    </a:prstGeom>
                  </pic:spPr>
                </pic:pic>
              </a:graphicData>
            </a:graphic>
          </wp:inline>
        </w:drawing>
      </w:r>
    </w:p>
    <w:p w:rsidR="002504DD" w:rsidRDefault="002504DD">
      <w:r>
        <w:t xml:space="preserve">a) </w:t>
      </w:r>
      <w:r w:rsidR="00393EAA">
        <w:t xml:space="preserve">a = 0.01 og b = 3. Se V(x) over. Kommando: </w:t>
      </w:r>
      <w:proofErr w:type="spellStart"/>
      <w:r w:rsidR="00393EAA">
        <w:t>Regpot</w:t>
      </w:r>
      <w:proofErr w:type="spellEnd"/>
    </w:p>
    <w:p w:rsidR="00393EAA" w:rsidRDefault="00393EAA">
      <w:pPr>
        <w:rPr>
          <w:rFonts w:eastAsiaTheme="minorEastAsia"/>
        </w:rPr>
      </w:pPr>
      <w:r>
        <w:t xml:space="preserve">b) Generelt kan man se tolke </w:t>
      </w:r>
      <m:oMath>
        <m:sSup>
          <m:sSupPr>
            <m:ctrlPr>
              <w:rPr>
                <w:rFonts w:ascii="Cambria Math" w:hAnsi="Cambria Math"/>
                <w:i/>
              </w:rPr>
            </m:ctrlPr>
          </m:sSupPr>
          <m:e>
            <m:r>
              <w:rPr>
                <w:rFonts w:ascii="Cambria Math" w:hAnsi="Cambria Math"/>
              </w:rPr>
              <m:t>x</m:t>
            </m:r>
          </m:e>
          <m:sup>
            <m:r>
              <w:rPr>
                <w:rFonts w:ascii="Cambria Math" w:hAnsi="Cambria Math"/>
              </w:rPr>
              <m:t>3</m:t>
            </m:r>
          </m:sup>
        </m:sSup>
      </m:oMath>
      <w:r>
        <w:rPr>
          <w:rFonts w:eastAsiaTheme="minorEastAsia"/>
        </w:rPr>
        <w:t xml:space="preserve"> som en vekstfaktor opphøyd i 3. </w:t>
      </w:r>
      <m:oMath>
        <m:sSup>
          <m:sSupPr>
            <m:ctrlPr>
              <w:rPr>
                <w:rFonts w:ascii="Cambria Math" w:eastAsiaTheme="minorEastAsia" w:hAnsi="Cambria Math"/>
                <w:i/>
              </w:rPr>
            </m:ctrlPr>
          </m:sSupPr>
          <m:e>
            <m:r>
              <w:rPr>
                <w:rFonts w:ascii="Cambria Math" w:eastAsiaTheme="minorEastAsia" w:hAnsi="Cambria Math"/>
              </w:rPr>
              <m:t>1,25</m:t>
            </m:r>
          </m:e>
          <m:sup>
            <m:r>
              <w:rPr>
                <w:rFonts w:ascii="Cambria Math" w:eastAsiaTheme="minorEastAsia" w:hAnsi="Cambria Math"/>
              </w:rPr>
              <m:t>3</m:t>
            </m:r>
          </m:sup>
        </m:sSup>
        <m:r>
          <w:rPr>
            <w:rFonts w:ascii="Cambria Math" w:eastAsiaTheme="minorEastAsia" w:hAnsi="Cambria Math"/>
          </w:rPr>
          <m:t>≈1,955</m:t>
        </m:r>
      </m:oMath>
      <w:r>
        <w:rPr>
          <w:rFonts w:eastAsiaTheme="minorEastAsia"/>
        </w:rPr>
        <w:t xml:space="preserve"> som betyr at vekta vokser med </w:t>
      </w:r>
      <w:r w:rsidRPr="00393EAA">
        <w:rPr>
          <w:rFonts w:eastAsiaTheme="minorEastAsia"/>
          <w:b/>
        </w:rPr>
        <w:t>95,5 %</w:t>
      </w:r>
      <w:r>
        <w:rPr>
          <w:rFonts w:eastAsiaTheme="minorEastAsia"/>
        </w:rPr>
        <w:t xml:space="preserve"> når lengden vokser med 25 %.</w:t>
      </w:r>
    </w:p>
    <w:p w:rsidR="00393EAA" w:rsidRDefault="00393EAA">
      <w:pPr>
        <w:rPr>
          <w:rFonts w:eastAsiaTheme="minorEastAsia"/>
          <w:b/>
        </w:rPr>
      </w:pPr>
      <w:r>
        <w:rPr>
          <w:rFonts w:eastAsiaTheme="minorEastAsia"/>
        </w:rPr>
        <w:t xml:space="preserve">Eksempelvis kan man se på verdiene 100 cm og 125 cm. Se punkt F og H. </w:t>
      </w:r>
      <m:oMath>
        <m:f>
          <m:fPr>
            <m:ctrlPr>
              <w:rPr>
                <w:rFonts w:ascii="Cambria Math" w:eastAsiaTheme="minorEastAsia" w:hAnsi="Cambria Math"/>
                <w:i/>
              </w:rPr>
            </m:ctrlPr>
          </m:fPr>
          <m:num>
            <m:r>
              <w:rPr>
                <w:rFonts w:ascii="Cambria Math" w:eastAsiaTheme="minorEastAsia" w:hAnsi="Cambria Math"/>
              </w:rPr>
              <m:t>19951</m:t>
            </m:r>
          </m:num>
          <m:den>
            <m:r>
              <w:rPr>
                <w:rFonts w:ascii="Cambria Math" w:eastAsiaTheme="minorEastAsia" w:hAnsi="Cambria Math"/>
              </w:rPr>
              <m:t>10260</m:t>
            </m:r>
          </m:den>
        </m:f>
        <m:r>
          <w:rPr>
            <w:rFonts w:ascii="Cambria Math" w:eastAsiaTheme="minorEastAsia" w:hAnsi="Cambria Math"/>
          </w:rPr>
          <m:t>=1,94</m:t>
        </m:r>
      </m:oMath>
      <w:r w:rsidR="00F12C5D">
        <w:rPr>
          <w:rFonts w:eastAsiaTheme="minorEastAsia"/>
        </w:rPr>
        <w:t>5</w:t>
      </w:r>
      <w:r>
        <w:rPr>
          <w:rFonts w:eastAsiaTheme="minorEastAsia"/>
        </w:rPr>
        <w:t xml:space="preserve"> som betyr økning på </w:t>
      </w:r>
      <w:r w:rsidRPr="00393EAA">
        <w:rPr>
          <w:rFonts w:eastAsiaTheme="minorEastAsia"/>
          <w:b/>
        </w:rPr>
        <w:t>94</w:t>
      </w:r>
      <w:r>
        <w:rPr>
          <w:rFonts w:eastAsiaTheme="minorEastAsia"/>
          <w:b/>
        </w:rPr>
        <w:t>,5</w:t>
      </w:r>
      <w:r w:rsidRPr="00393EAA">
        <w:rPr>
          <w:rFonts w:eastAsiaTheme="minorEastAsia"/>
          <w:b/>
        </w:rPr>
        <w:t xml:space="preserve"> % </w:t>
      </w:r>
    </w:p>
    <w:p w:rsidR="00393EAA" w:rsidRDefault="00393EAA">
      <w:pPr>
        <w:rPr>
          <w:rFonts w:eastAsiaTheme="minorEastAsia"/>
          <w:b/>
        </w:rPr>
      </w:pPr>
      <w:r>
        <w:rPr>
          <w:rFonts w:eastAsiaTheme="minorEastAsia"/>
          <w:b/>
        </w:rPr>
        <w:t>Den siste verdien er nok mest korrekt, for eksponenten i V(x) er ikke nøyaktig 3.</w:t>
      </w:r>
    </w:p>
    <w:p w:rsidR="00393EAA" w:rsidRDefault="00393EAA">
      <w:pPr>
        <w:rPr>
          <w:rFonts w:eastAsiaTheme="minorEastAsia"/>
          <w:b/>
        </w:rPr>
      </w:pPr>
    </w:p>
    <w:p w:rsidR="00393EAA" w:rsidRDefault="00393EAA">
      <w:pPr>
        <w:rPr>
          <w:rFonts w:eastAsiaTheme="minorEastAsia"/>
          <w:b/>
        </w:rPr>
      </w:pPr>
      <w:r>
        <w:rPr>
          <w:rFonts w:eastAsiaTheme="minorEastAsia"/>
          <w:b/>
        </w:rPr>
        <w:t>Oppgave 4</w:t>
      </w:r>
    </w:p>
    <w:p w:rsidR="000A0924" w:rsidRPr="000A0924" w:rsidRDefault="000A0924">
      <w:pPr>
        <w:rPr>
          <w:rFonts w:eastAsiaTheme="minorEastAsia"/>
        </w:rPr>
      </w:pPr>
      <w:r w:rsidRPr="000A0924">
        <w:rPr>
          <w:rFonts w:eastAsiaTheme="minorEastAsia"/>
        </w:rPr>
        <w:t>Legger ve</w:t>
      </w:r>
      <w:r>
        <w:rPr>
          <w:rFonts w:eastAsiaTheme="minorEastAsia"/>
        </w:rPr>
        <w:t xml:space="preserve">rdiene inn i </w:t>
      </w:r>
      <w:proofErr w:type="spellStart"/>
      <w:r>
        <w:rPr>
          <w:rFonts w:eastAsiaTheme="minorEastAsia"/>
        </w:rPr>
        <w:t>geogebra</w:t>
      </w:r>
      <w:proofErr w:type="spellEnd"/>
      <w:r>
        <w:rPr>
          <w:rFonts w:eastAsiaTheme="minorEastAsia"/>
        </w:rPr>
        <w:t xml:space="preserve"> og bruker kommandoen: Analyse av en variabel</w:t>
      </w:r>
    </w:p>
    <w:p w:rsidR="00393EAA" w:rsidRDefault="000A0924">
      <w:r>
        <w:rPr>
          <w:noProof/>
        </w:rPr>
        <w:drawing>
          <wp:inline distT="0" distB="0" distL="0" distR="0" wp14:anchorId="56E25530" wp14:editId="26E18CAE">
            <wp:extent cx="1479550" cy="1969762"/>
            <wp:effectExtent l="0" t="0" r="635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81322" cy="1972121"/>
                    </a:xfrm>
                    <a:prstGeom prst="rect">
                      <a:avLst/>
                    </a:prstGeom>
                  </pic:spPr>
                </pic:pic>
              </a:graphicData>
            </a:graphic>
          </wp:inline>
        </w:drawing>
      </w:r>
    </w:p>
    <w:p w:rsidR="000A0924" w:rsidRDefault="000A0924">
      <w:pPr>
        <w:rPr>
          <w:rFonts w:eastAsiaTheme="minorEastAsia"/>
        </w:rPr>
      </w:pPr>
      <w:r>
        <w:t xml:space="preserve">Gjennomsnittet er 43 mandler og standardavviket er </w:t>
      </w:r>
      <m:oMath>
        <m:r>
          <w:rPr>
            <w:rFonts w:ascii="Cambria Math" w:hAnsi="Cambria Math"/>
          </w:rPr>
          <m:t>σ=</m:t>
        </m:r>
        <m:r>
          <w:rPr>
            <w:rFonts w:ascii="Cambria Math" w:hAnsi="Cambria Math"/>
          </w:rPr>
          <m:t>3,178</m:t>
        </m:r>
      </m:oMath>
    </w:p>
    <w:p w:rsidR="000A0924" w:rsidRDefault="000A0924">
      <w:pPr>
        <w:rPr>
          <w:rFonts w:eastAsiaTheme="minorEastAsia"/>
        </w:rPr>
      </w:pPr>
      <w:r>
        <w:rPr>
          <w:rFonts w:eastAsiaTheme="minorEastAsia"/>
        </w:rPr>
        <w:t xml:space="preserve">b) Begge har 20 poser, Ida har lavere gjennomsnitt </w:t>
      </w:r>
      <m:oMath>
        <m:r>
          <w:rPr>
            <w:rFonts w:ascii="Cambria Math" w:eastAsiaTheme="minorEastAsia" w:hAnsi="Cambria Math"/>
          </w:rPr>
          <m:t xml:space="preserve">→ </m:t>
        </m:r>
      </m:oMath>
      <w:r>
        <w:rPr>
          <w:rFonts w:eastAsiaTheme="minorEastAsia"/>
        </w:rPr>
        <w:t xml:space="preserve">lavere sum av mandler. Ida sitt standardavvik er større enn Emils. </w:t>
      </w:r>
    </w:p>
    <w:p w:rsidR="000A0924" w:rsidRDefault="000A0924">
      <w:pPr>
        <w:rPr>
          <w:rFonts w:eastAsiaTheme="minorEastAsia"/>
        </w:rPr>
      </w:pPr>
      <w:r>
        <w:rPr>
          <w:rFonts w:eastAsiaTheme="minorEastAsia"/>
        </w:rPr>
        <w:t>1) Nei, Ida har til sammen færre mandler siden gjennomsnittet er lavere</w:t>
      </w:r>
    </w:p>
    <w:p w:rsidR="000A0924" w:rsidRDefault="000A0924">
      <w:pPr>
        <w:rPr>
          <w:rFonts w:eastAsiaTheme="minorEastAsia"/>
        </w:rPr>
      </w:pPr>
      <w:r>
        <w:rPr>
          <w:rFonts w:eastAsiaTheme="minorEastAsia"/>
        </w:rPr>
        <w:t xml:space="preserve">2) Hun kan ikke ha likt antall mandler i posene siden standardavviket er større enn 0. </w:t>
      </w:r>
    </w:p>
    <w:p w:rsidR="000A0924" w:rsidRDefault="000A0924">
      <w:pPr>
        <w:rPr>
          <w:rFonts w:eastAsiaTheme="minorEastAsia"/>
        </w:rPr>
      </w:pPr>
      <w:r>
        <w:rPr>
          <w:rFonts w:eastAsiaTheme="minorEastAsia"/>
        </w:rPr>
        <w:t>3) Hun kan ha like mange mandler i halvparten av posene sine. Da må det være stor spredning på de andre posene.</w:t>
      </w:r>
    </w:p>
    <w:p w:rsidR="000A0924" w:rsidRPr="000A0924" w:rsidRDefault="000A0924">
      <w:pPr>
        <w:rPr>
          <w:rFonts w:eastAsiaTheme="minorEastAsia"/>
          <w:b/>
        </w:rPr>
      </w:pPr>
      <w:r w:rsidRPr="000A0924">
        <w:rPr>
          <w:rFonts w:eastAsiaTheme="minorEastAsia"/>
          <w:b/>
        </w:rPr>
        <w:lastRenderedPageBreak/>
        <w:t>Oppgave 5</w:t>
      </w:r>
    </w:p>
    <w:p w:rsidR="000A0924" w:rsidRDefault="000A0924">
      <w:r>
        <w:t>Situasjon 1: H passer. Det er en lineær sammenheng, med en startverdi. (ikke i origo)</w:t>
      </w:r>
    </w:p>
    <w:p w:rsidR="000A0924" w:rsidRDefault="000A0924">
      <w:r>
        <w:t xml:space="preserve">Situasjon 2: B passer. Det er </w:t>
      </w:r>
      <w:r w:rsidR="00FA6824">
        <w:t xml:space="preserve">økning i </w:t>
      </w:r>
      <w:r>
        <w:t>eksponenti</w:t>
      </w:r>
      <w:r w:rsidR="00FA6824">
        <w:t>ell</w:t>
      </w:r>
      <w:r>
        <w:t xml:space="preserve"> vekst og det er eneste grafen som viser dette</w:t>
      </w:r>
    </w:p>
    <w:p w:rsidR="00FA6824" w:rsidRDefault="00FA6824">
      <w:r>
        <w:t>Situasjon 3: F passer. Når døde og fødde blir likt så flater grafen ut. E er eneste som ligner, men den starter i origo, og det passer ikke med denne situasjonen.</w:t>
      </w:r>
    </w:p>
    <w:p w:rsidR="00FA6824" w:rsidRDefault="00FA6824">
      <w:r>
        <w:t>Situasjon 4: C passer. Flere x- verdier gir samme y- verdi. (grupper) og det er ikke jevn økning, den hopper i nivå.</w:t>
      </w:r>
    </w:p>
    <w:p w:rsidR="00FA6824" w:rsidRDefault="00FA6824"/>
    <w:p w:rsidR="00FA6824" w:rsidRPr="00FA6824" w:rsidRDefault="00FA6824">
      <w:pPr>
        <w:rPr>
          <w:b/>
        </w:rPr>
      </w:pPr>
      <w:r w:rsidRPr="00FA6824">
        <w:rPr>
          <w:b/>
        </w:rPr>
        <w:t>Oppgave 6</w:t>
      </w:r>
    </w:p>
    <w:tbl>
      <w:tblPr>
        <w:tblStyle w:val="Tabellrutenett"/>
        <w:tblW w:w="0" w:type="auto"/>
        <w:tblLook w:val="04A0" w:firstRow="1" w:lastRow="0" w:firstColumn="1" w:lastColumn="0" w:noHBand="0" w:noVBand="1"/>
      </w:tblPr>
      <w:tblGrid>
        <w:gridCol w:w="2265"/>
        <w:gridCol w:w="2265"/>
        <w:gridCol w:w="2266"/>
        <w:gridCol w:w="2266"/>
      </w:tblGrid>
      <w:tr w:rsidR="00FA6824" w:rsidTr="00FA6824">
        <w:tc>
          <w:tcPr>
            <w:tcW w:w="2265" w:type="dxa"/>
          </w:tcPr>
          <w:p w:rsidR="00FA6824" w:rsidRDefault="00FA6824" w:rsidP="00FA6824">
            <w:pPr>
              <w:jc w:val="center"/>
            </w:pPr>
          </w:p>
        </w:tc>
        <w:tc>
          <w:tcPr>
            <w:tcW w:w="2265" w:type="dxa"/>
          </w:tcPr>
          <w:p w:rsidR="00FA6824" w:rsidRDefault="00FA6824" w:rsidP="00FA6824">
            <w:pPr>
              <w:jc w:val="center"/>
            </w:pPr>
            <w:r>
              <w:t>Vaksinert</w:t>
            </w:r>
          </w:p>
        </w:tc>
        <w:tc>
          <w:tcPr>
            <w:tcW w:w="2266" w:type="dxa"/>
          </w:tcPr>
          <w:p w:rsidR="00FA6824" w:rsidRDefault="00FA6824" w:rsidP="00FA6824">
            <w:pPr>
              <w:jc w:val="center"/>
            </w:pPr>
            <w:r>
              <w:t>Ikke vaksinert</w:t>
            </w:r>
          </w:p>
        </w:tc>
        <w:tc>
          <w:tcPr>
            <w:tcW w:w="2266" w:type="dxa"/>
          </w:tcPr>
          <w:p w:rsidR="00FA6824" w:rsidRDefault="00FA6824" w:rsidP="00FA6824">
            <w:pPr>
              <w:jc w:val="center"/>
            </w:pPr>
            <w:r>
              <w:t>SUM</w:t>
            </w:r>
          </w:p>
        </w:tc>
      </w:tr>
      <w:tr w:rsidR="00FA6824" w:rsidTr="00FA6824">
        <w:tc>
          <w:tcPr>
            <w:tcW w:w="2265" w:type="dxa"/>
          </w:tcPr>
          <w:p w:rsidR="00FA6824" w:rsidRDefault="00FA6824" w:rsidP="00FA6824">
            <w:pPr>
              <w:jc w:val="center"/>
            </w:pPr>
            <w:r>
              <w:t>Syk</w:t>
            </w:r>
          </w:p>
        </w:tc>
        <w:tc>
          <w:tcPr>
            <w:tcW w:w="2265" w:type="dxa"/>
          </w:tcPr>
          <w:p w:rsidR="00FA6824" w:rsidRDefault="00FA6824" w:rsidP="00FA6824">
            <w:pPr>
              <w:jc w:val="center"/>
            </w:pPr>
            <w:r>
              <w:t>27</w:t>
            </w:r>
          </w:p>
        </w:tc>
        <w:tc>
          <w:tcPr>
            <w:tcW w:w="2266" w:type="dxa"/>
          </w:tcPr>
          <w:p w:rsidR="00FA6824" w:rsidRDefault="00FA6824" w:rsidP="00FA6824">
            <w:pPr>
              <w:jc w:val="center"/>
            </w:pPr>
            <w:r>
              <w:t>92</w:t>
            </w:r>
          </w:p>
        </w:tc>
        <w:tc>
          <w:tcPr>
            <w:tcW w:w="2266" w:type="dxa"/>
          </w:tcPr>
          <w:p w:rsidR="00FA6824" w:rsidRDefault="00FA6824" w:rsidP="00FA6824">
            <w:pPr>
              <w:jc w:val="center"/>
            </w:pPr>
            <w:r w:rsidRPr="00FA6824">
              <w:rPr>
                <w:color w:val="FF0000"/>
              </w:rPr>
              <w:t>119</w:t>
            </w:r>
          </w:p>
        </w:tc>
      </w:tr>
      <w:tr w:rsidR="00FA6824" w:rsidTr="00FA6824">
        <w:tc>
          <w:tcPr>
            <w:tcW w:w="2265" w:type="dxa"/>
          </w:tcPr>
          <w:p w:rsidR="00FA6824" w:rsidRDefault="00FA6824" w:rsidP="00FA6824">
            <w:pPr>
              <w:jc w:val="center"/>
            </w:pPr>
            <w:r>
              <w:t>Ikke syk</w:t>
            </w:r>
          </w:p>
        </w:tc>
        <w:tc>
          <w:tcPr>
            <w:tcW w:w="2265" w:type="dxa"/>
          </w:tcPr>
          <w:p w:rsidR="00FA6824" w:rsidRPr="00FA6824" w:rsidRDefault="00FA6824" w:rsidP="00FA6824">
            <w:pPr>
              <w:jc w:val="center"/>
              <w:rPr>
                <w:color w:val="FF0000"/>
              </w:rPr>
            </w:pPr>
            <w:r w:rsidRPr="00FA6824">
              <w:rPr>
                <w:color w:val="FF0000"/>
              </w:rPr>
              <w:t>1053</w:t>
            </w:r>
          </w:p>
        </w:tc>
        <w:tc>
          <w:tcPr>
            <w:tcW w:w="2266" w:type="dxa"/>
          </w:tcPr>
          <w:p w:rsidR="00FA6824" w:rsidRDefault="00FA6824" w:rsidP="00FA6824">
            <w:pPr>
              <w:jc w:val="center"/>
            </w:pPr>
            <w:r w:rsidRPr="00FA6824">
              <w:rPr>
                <w:color w:val="FF0000"/>
              </w:rPr>
              <w:t>828</w:t>
            </w:r>
          </w:p>
        </w:tc>
        <w:tc>
          <w:tcPr>
            <w:tcW w:w="2266" w:type="dxa"/>
          </w:tcPr>
          <w:p w:rsidR="00FA6824" w:rsidRDefault="00FA6824" w:rsidP="00FA6824">
            <w:pPr>
              <w:jc w:val="center"/>
            </w:pPr>
            <w:r w:rsidRPr="00FA6824">
              <w:rPr>
                <w:color w:val="FF0000"/>
              </w:rPr>
              <w:t>1881</w:t>
            </w:r>
          </w:p>
        </w:tc>
      </w:tr>
      <w:tr w:rsidR="00FA6824" w:rsidTr="00FA6824">
        <w:tc>
          <w:tcPr>
            <w:tcW w:w="2265" w:type="dxa"/>
          </w:tcPr>
          <w:p w:rsidR="00FA6824" w:rsidRDefault="00FA6824" w:rsidP="00FA6824">
            <w:pPr>
              <w:jc w:val="center"/>
            </w:pPr>
            <w:r>
              <w:t>SUM</w:t>
            </w:r>
          </w:p>
        </w:tc>
        <w:tc>
          <w:tcPr>
            <w:tcW w:w="2265" w:type="dxa"/>
          </w:tcPr>
          <w:p w:rsidR="00FA6824" w:rsidRDefault="00FA6824" w:rsidP="00FA6824">
            <w:pPr>
              <w:jc w:val="center"/>
            </w:pPr>
            <w:r>
              <w:t>1080</w:t>
            </w:r>
          </w:p>
        </w:tc>
        <w:tc>
          <w:tcPr>
            <w:tcW w:w="2266" w:type="dxa"/>
          </w:tcPr>
          <w:p w:rsidR="00FA6824" w:rsidRDefault="00FA6824" w:rsidP="00FA6824">
            <w:pPr>
              <w:jc w:val="center"/>
            </w:pPr>
            <w:r w:rsidRPr="00FA6824">
              <w:rPr>
                <w:color w:val="FF0000"/>
              </w:rPr>
              <w:t>920</w:t>
            </w:r>
          </w:p>
        </w:tc>
        <w:tc>
          <w:tcPr>
            <w:tcW w:w="2266" w:type="dxa"/>
          </w:tcPr>
          <w:p w:rsidR="00FA6824" w:rsidRDefault="00FA6824" w:rsidP="00FA6824">
            <w:pPr>
              <w:jc w:val="center"/>
            </w:pPr>
            <w:r>
              <w:t>2000</w:t>
            </w:r>
          </w:p>
        </w:tc>
      </w:tr>
    </w:tbl>
    <w:p w:rsidR="00FA6824" w:rsidRDefault="00FA6824"/>
    <w:p w:rsidR="00FA6824" w:rsidRDefault="00FA6824">
      <w:pPr>
        <w:rPr>
          <w:rFonts w:eastAsiaTheme="minorEastAsia"/>
        </w:rPr>
      </w:pPr>
      <w:r>
        <w:rPr>
          <w:rFonts w:eastAsiaTheme="minorEastAsia"/>
        </w:rPr>
        <w:t xml:space="preserve">Vaksinert: </w:t>
      </w:r>
      <m:oMath>
        <m:r>
          <w:rPr>
            <w:rFonts w:ascii="Cambria Math" w:hAnsi="Cambria Math"/>
          </w:rPr>
          <m:t>2000</m:t>
        </m:r>
        <m:r>
          <w:rPr>
            <w:rFonts w:ascii="Cambria Math" w:hAnsi="Cambria Math"/>
          </w:rPr>
          <m:t>⋅0,54=1080</m:t>
        </m:r>
      </m:oMath>
      <w:r>
        <w:rPr>
          <w:rFonts w:eastAsiaTheme="minorEastAsia"/>
        </w:rPr>
        <w:t xml:space="preserve"> </w:t>
      </w:r>
    </w:p>
    <w:p w:rsidR="00FA6824" w:rsidRDefault="00FA6824" w:rsidP="00FA6824">
      <w:pPr>
        <w:rPr>
          <w:rFonts w:eastAsiaTheme="minorEastAsia"/>
        </w:rPr>
      </w:pPr>
      <w:r>
        <w:rPr>
          <w:rFonts w:eastAsiaTheme="minorEastAsia"/>
        </w:rPr>
        <w:t>Syk og vaksinert:</w:t>
      </w:r>
      <m:oMath>
        <m:r>
          <w:rPr>
            <w:rFonts w:ascii="Cambria Math" w:hAnsi="Cambria Math"/>
          </w:rPr>
          <m:t>1080</m:t>
        </m:r>
        <m:r>
          <w:rPr>
            <w:rFonts w:ascii="Cambria Math" w:hAnsi="Cambria Math"/>
          </w:rPr>
          <m:t>⋅0,</m:t>
        </m:r>
        <m:r>
          <w:rPr>
            <w:rFonts w:ascii="Cambria Math" w:hAnsi="Cambria Math"/>
          </w:rPr>
          <m:t>025</m:t>
        </m:r>
        <m:r>
          <w:rPr>
            <w:rFonts w:ascii="Cambria Math" w:hAnsi="Cambria Math"/>
          </w:rPr>
          <m:t>=</m:t>
        </m:r>
        <m:r>
          <w:rPr>
            <w:rFonts w:ascii="Cambria Math" w:hAnsi="Cambria Math"/>
          </w:rPr>
          <m:t>27</m:t>
        </m:r>
      </m:oMath>
      <w:r>
        <w:rPr>
          <w:rFonts w:eastAsiaTheme="minorEastAsia"/>
        </w:rPr>
        <w:t xml:space="preserve"> </w:t>
      </w:r>
    </w:p>
    <w:p w:rsidR="00FA6824" w:rsidRDefault="00FA6824" w:rsidP="00FA6824">
      <w:pPr>
        <w:rPr>
          <w:rFonts w:eastAsiaTheme="minorEastAsia"/>
        </w:rPr>
      </w:pPr>
      <w:r>
        <w:rPr>
          <w:rFonts w:eastAsiaTheme="minorEastAsia"/>
        </w:rPr>
        <w:t>Ikke vaksinert: 920</w:t>
      </w:r>
    </w:p>
    <w:p w:rsidR="00FA6824" w:rsidRDefault="00FA6824" w:rsidP="00FA6824">
      <w:pPr>
        <w:rPr>
          <w:rFonts w:eastAsiaTheme="minorEastAsia"/>
        </w:rPr>
      </w:pPr>
      <w:r>
        <w:rPr>
          <w:rFonts w:eastAsiaTheme="minorEastAsia"/>
        </w:rPr>
        <w:t xml:space="preserve">Syk og ikke vaksinert: </w:t>
      </w:r>
      <m:oMath>
        <m:r>
          <w:rPr>
            <w:rFonts w:ascii="Cambria Math" w:eastAsiaTheme="minorEastAsia" w:hAnsi="Cambria Math"/>
          </w:rPr>
          <m:t>920⋅0,10=92</m:t>
        </m:r>
      </m:oMath>
    </w:p>
    <w:p w:rsidR="00FA6824" w:rsidRDefault="00FA6824" w:rsidP="00FA6824">
      <w:pPr>
        <w:rPr>
          <w:rFonts w:eastAsiaTheme="minorEastAsia"/>
        </w:rPr>
      </w:pPr>
      <w:r>
        <w:rPr>
          <w:rFonts w:eastAsiaTheme="minorEastAsia"/>
        </w:rPr>
        <w:t>Røde tall er regnet ut ved summering.</w:t>
      </w:r>
    </w:p>
    <w:p w:rsidR="00FA6824" w:rsidRDefault="00FA6824" w:rsidP="00FA6824">
      <w:pPr>
        <w:rPr>
          <w:rFonts w:eastAsiaTheme="minorEastAsia"/>
        </w:rPr>
      </w:pPr>
      <w:r>
        <w:rPr>
          <w:rFonts w:eastAsiaTheme="minorEastAsia"/>
        </w:rPr>
        <w:t xml:space="preserve">b)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syk</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119</m:t>
            </m:r>
          </m:num>
          <m:den>
            <m:r>
              <w:rPr>
                <w:rFonts w:ascii="Cambria Math" w:eastAsiaTheme="minorEastAsia" w:hAnsi="Cambria Math"/>
              </w:rPr>
              <m:t>2000</m:t>
            </m:r>
          </m:den>
        </m:f>
        <m:r>
          <w:rPr>
            <w:rFonts w:ascii="Cambria Math" w:eastAsiaTheme="minorEastAsia" w:hAnsi="Cambria Math"/>
          </w:rPr>
          <m:t>=0,060=6,0%</m:t>
        </m:r>
      </m:oMath>
    </w:p>
    <w:p w:rsidR="00FA6824" w:rsidRDefault="00FA6824" w:rsidP="00FA6824">
      <w:pPr>
        <w:rPr>
          <w:rFonts w:eastAsiaTheme="minorEastAsia"/>
        </w:rPr>
      </w:pPr>
      <w:r>
        <w:rPr>
          <w:rFonts w:eastAsiaTheme="minorEastAsia"/>
        </w:rPr>
        <w:t xml:space="preserve">c) </w:t>
      </w:r>
      <m:oMath>
        <m:f>
          <m:fPr>
            <m:ctrlPr>
              <w:rPr>
                <w:rFonts w:ascii="Cambria Math" w:eastAsiaTheme="minorEastAsia" w:hAnsi="Cambria Math"/>
                <w:i/>
              </w:rPr>
            </m:ctrlPr>
          </m:fPr>
          <m:num>
            <m:r>
              <w:rPr>
                <w:rFonts w:ascii="Cambria Math" w:eastAsiaTheme="minorEastAsia" w:hAnsi="Cambria Math"/>
              </w:rPr>
              <m:t>92</m:t>
            </m:r>
          </m:num>
          <m:den>
            <m:r>
              <w:rPr>
                <w:rFonts w:ascii="Cambria Math" w:eastAsiaTheme="minorEastAsia" w:hAnsi="Cambria Math"/>
              </w:rPr>
              <m:t>119</m:t>
            </m:r>
          </m:den>
        </m:f>
        <m:r>
          <w:rPr>
            <w:rFonts w:ascii="Cambria Math" w:eastAsiaTheme="minorEastAsia" w:hAnsi="Cambria Math"/>
          </w:rPr>
          <m:t>≈77,3 %</m:t>
        </m:r>
      </m:oMath>
      <w:r>
        <w:rPr>
          <w:rFonts w:eastAsiaTheme="minorEastAsia"/>
        </w:rPr>
        <w:t xml:space="preserve"> </w:t>
      </w:r>
      <w:r w:rsidR="00466ADE">
        <w:rPr>
          <w:rFonts w:eastAsiaTheme="minorEastAsia"/>
        </w:rPr>
        <w:t xml:space="preserve"> </w:t>
      </w:r>
      <w:r>
        <w:rPr>
          <w:rFonts w:eastAsiaTheme="minorEastAsia"/>
        </w:rPr>
        <w:t xml:space="preserve">forteller </w:t>
      </w:r>
      <w:r w:rsidR="00466ADE">
        <w:rPr>
          <w:rFonts w:eastAsiaTheme="minorEastAsia"/>
        </w:rPr>
        <w:t>at 77,3 % av de som ble syke, ikke var vaksinert</w:t>
      </w:r>
      <w:r>
        <w:rPr>
          <w:rFonts w:eastAsiaTheme="minorEastAsia"/>
        </w:rPr>
        <w:t xml:space="preserve"> </w:t>
      </w:r>
    </w:p>
    <w:p w:rsidR="00466ADE" w:rsidRDefault="00466ADE" w:rsidP="00FA6824">
      <w:pPr>
        <w:rPr>
          <w:rFonts w:eastAsiaTheme="minorEastAsia"/>
        </w:rPr>
      </w:pPr>
      <m:oMath>
        <m:f>
          <m:fPr>
            <m:ctrlPr>
              <w:rPr>
                <w:rFonts w:ascii="Cambria Math" w:hAnsi="Cambria Math"/>
                <w:i/>
              </w:rPr>
            </m:ctrlPr>
          </m:fPr>
          <m:num>
            <m:r>
              <w:rPr>
                <w:rFonts w:ascii="Cambria Math" w:hAnsi="Cambria Math"/>
              </w:rPr>
              <m:t>1053</m:t>
            </m:r>
          </m:num>
          <m:den>
            <m:r>
              <w:rPr>
                <w:rFonts w:ascii="Cambria Math" w:hAnsi="Cambria Math"/>
              </w:rPr>
              <m:t>1881</m:t>
            </m:r>
          </m:den>
        </m:f>
        <m:r>
          <w:rPr>
            <w:rFonts w:ascii="Cambria Math" w:hAnsi="Cambria Math"/>
          </w:rPr>
          <m:t>=56 %</m:t>
        </m:r>
      </m:oMath>
      <w:r>
        <w:rPr>
          <w:rFonts w:eastAsiaTheme="minorEastAsia"/>
        </w:rPr>
        <w:t xml:space="preserve"> forteller at 56 % av de som ikke var syke var vaksinert</w:t>
      </w:r>
    </w:p>
    <w:p w:rsidR="00466ADE" w:rsidRDefault="00466ADE" w:rsidP="00FA6824">
      <w:pPr>
        <w:rPr>
          <w:rFonts w:eastAsiaTheme="minorEastAsia"/>
        </w:rPr>
      </w:pPr>
      <w:r>
        <w:rPr>
          <w:rFonts w:eastAsiaTheme="minorEastAsia"/>
        </w:rPr>
        <w:t>I alt: Av de som ble syke, så var det stor sjanse for at de IKKE var vaksinert. Av de som var friske er det litt flere som er vaksinert enn de som ikke er vaksinert.</w:t>
      </w:r>
    </w:p>
    <w:p w:rsidR="00466ADE" w:rsidRDefault="00466ADE">
      <w:pPr>
        <w:rPr>
          <w:rFonts w:eastAsiaTheme="minorEastAsia"/>
        </w:rPr>
      </w:pPr>
      <w:r>
        <w:rPr>
          <w:rFonts w:eastAsiaTheme="minorEastAsia"/>
        </w:rPr>
        <w:br w:type="page"/>
      </w:r>
    </w:p>
    <w:p w:rsidR="00466ADE" w:rsidRPr="00466ADE" w:rsidRDefault="00466ADE" w:rsidP="00FA6824">
      <w:pPr>
        <w:rPr>
          <w:b/>
        </w:rPr>
      </w:pPr>
      <w:r w:rsidRPr="00466ADE">
        <w:rPr>
          <w:b/>
        </w:rPr>
        <w:lastRenderedPageBreak/>
        <w:t>Oppgave 7</w:t>
      </w:r>
    </w:p>
    <w:p w:rsidR="00466ADE" w:rsidRDefault="00466ADE" w:rsidP="00FA6824">
      <w:r>
        <w:t xml:space="preserve"> Startverdi: 850 000 kr i år 2008</w:t>
      </w:r>
    </w:p>
    <w:p w:rsidR="00466ADE" w:rsidRDefault="00466ADE" w:rsidP="00FA6824">
      <w:pPr>
        <w:rPr>
          <w:rFonts w:eastAsiaTheme="minorEastAsia"/>
        </w:rPr>
      </w:pPr>
      <w:r>
        <w:t xml:space="preserve">a) Ny verdi:  </w:t>
      </w:r>
      <m:oMath>
        <m:r>
          <w:rPr>
            <w:rFonts w:ascii="Cambria Math" w:hAnsi="Cambria Math"/>
          </w:rPr>
          <m:t>850 000kr⋅</m:t>
        </m:r>
        <m:sSup>
          <m:sSupPr>
            <m:ctrlPr>
              <w:rPr>
                <w:rFonts w:ascii="Cambria Math" w:hAnsi="Cambria Math"/>
                <w:i/>
              </w:rPr>
            </m:ctrlPr>
          </m:sSupPr>
          <m:e>
            <m:r>
              <w:rPr>
                <w:rFonts w:ascii="Cambria Math" w:hAnsi="Cambria Math"/>
              </w:rPr>
              <m:t>1,04</m:t>
            </m:r>
          </m:e>
          <m:sup>
            <m:r>
              <w:rPr>
                <w:rFonts w:ascii="Cambria Math" w:hAnsi="Cambria Math"/>
              </w:rPr>
              <m:t>10</m:t>
            </m:r>
          </m:sup>
        </m:sSup>
        <m:r>
          <w:rPr>
            <w:rFonts w:ascii="Cambria Math" w:hAnsi="Cambria Math"/>
          </w:rPr>
          <m:t>=</m:t>
        </m:r>
        <m:r>
          <w:rPr>
            <w:rFonts w:ascii="Cambria Math" w:eastAsiaTheme="minorEastAsia" w:hAnsi="Cambria Math"/>
          </w:rPr>
          <m:t>1 258 208 kr</m:t>
        </m:r>
      </m:oMath>
    </w:p>
    <w:p w:rsidR="00466ADE" w:rsidRDefault="00466ADE" w:rsidP="00FA6824">
      <w:r>
        <w:rPr>
          <w:rFonts w:eastAsiaTheme="minorEastAsia"/>
        </w:rPr>
        <w:t xml:space="preserve">Rentene er da: </w:t>
      </w:r>
      <m:oMath>
        <m:r>
          <w:rPr>
            <w:rFonts w:ascii="Cambria Math" w:eastAsiaTheme="minorEastAsia" w:hAnsi="Cambria Math"/>
          </w:rPr>
          <m:t>1 258 208 kr</m:t>
        </m:r>
        <m:r>
          <w:rPr>
            <w:rFonts w:ascii="Cambria Math" w:eastAsiaTheme="minorEastAsia" w:hAnsi="Cambria Math"/>
          </w:rPr>
          <m:t>-850 000kr=</m:t>
        </m:r>
        <m:r>
          <m:rPr>
            <m:sty m:val="bi"/>
          </m:rPr>
          <w:rPr>
            <w:rFonts w:ascii="Cambria Math" w:eastAsiaTheme="minorEastAsia" w:hAnsi="Cambria Math"/>
          </w:rPr>
          <m:t>408 208 kr</m:t>
        </m:r>
      </m:oMath>
    </w:p>
    <w:p w:rsidR="00FA6824" w:rsidRDefault="00466ADE">
      <w:r>
        <w:t>b)</w:t>
      </w:r>
      <w:r w:rsidR="00D700C3">
        <w:t xml:space="preserve"> Se under: Hvis han hadde valgt tilbud 2.</w:t>
      </w:r>
    </w:p>
    <w:p w:rsidR="00466ADE" w:rsidRDefault="00466ADE">
      <w:r>
        <w:rPr>
          <w:noProof/>
        </w:rPr>
        <w:drawing>
          <wp:inline distT="0" distB="0" distL="0" distR="0" wp14:anchorId="1A211C6C" wp14:editId="16AA0102">
            <wp:extent cx="3930650" cy="1949727"/>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36429" cy="1952593"/>
                    </a:xfrm>
                    <a:prstGeom prst="rect">
                      <a:avLst/>
                    </a:prstGeom>
                  </pic:spPr>
                </pic:pic>
              </a:graphicData>
            </a:graphic>
          </wp:inline>
        </w:drawing>
      </w:r>
    </w:p>
    <w:p w:rsidR="00466ADE" w:rsidRDefault="00D700C3">
      <w:r>
        <w:rPr>
          <w:noProof/>
        </w:rPr>
        <w:drawing>
          <wp:inline distT="0" distB="0" distL="0" distR="0" wp14:anchorId="7173014D" wp14:editId="031C6198">
            <wp:extent cx="3880725" cy="2000250"/>
            <wp:effectExtent l="0" t="0" r="571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94688" cy="2007447"/>
                    </a:xfrm>
                    <a:prstGeom prst="rect">
                      <a:avLst/>
                    </a:prstGeom>
                  </pic:spPr>
                </pic:pic>
              </a:graphicData>
            </a:graphic>
          </wp:inline>
        </w:drawing>
      </w:r>
    </w:p>
    <w:p w:rsidR="00D700C3" w:rsidRDefault="00D700C3">
      <w:r>
        <w:t>c) Se under: Hvis han hadde valgt tilbud 1. (samme formler som over)</w:t>
      </w:r>
    </w:p>
    <w:p w:rsidR="00D700C3" w:rsidRDefault="00D700C3">
      <w:r>
        <w:rPr>
          <w:noProof/>
        </w:rPr>
        <w:drawing>
          <wp:inline distT="0" distB="0" distL="0" distR="0" wp14:anchorId="2C5001BF" wp14:editId="2D27F681">
            <wp:extent cx="4056666" cy="2025650"/>
            <wp:effectExtent l="0" t="0" r="127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60422" cy="2027526"/>
                    </a:xfrm>
                    <a:prstGeom prst="rect">
                      <a:avLst/>
                    </a:prstGeom>
                  </pic:spPr>
                </pic:pic>
              </a:graphicData>
            </a:graphic>
          </wp:inline>
        </w:drawing>
      </w:r>
    </w:p>
    <w:p w:rsidR="00D700C3" w:rsidRDefault="00D700C3">
      <w:r>
        <w:br w:type="page"/>
      </w:r>
    </w:p>
    <w:p w:rsidR="00D700C3" w:rsidRDefault="00D700C3">
      <w:r>
        <w:lastRenderedPageBreak/>
        <w:t>d)</w:t>
      </w:r>
    </w:p>
    <w:p w:rsidR="00D700C3" w:rsidRDefault="00D700C3">
      <w:r>
        <w:rPr>
          <w:noProof/>
        </w:rPr>
        <w:drawing>
          <wp:inline distT="0" distB="0" distL="0" distR="0" wp14:anchorId="13AD6912" wp14:editId="38B864BC">
            <wp:extent cx="4235450" cy="207897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42883" cy="2082624"/>
                    </a:xfrm>
                    <a:prstGeom prst="rect">
                      <a:avLst/>
                    </a:prstGeom>
                  </pic:spPr>
                </pic:pic>
              </a:graphicData>
            </a:graphic>
          </wp:inline>
        </w:drawing>
      </w:r>
    </w:p>
    <w:p w:rsidR="00D700C3" w:rsidRDefault="00D700C3">
      <w:r>
        <w:t xml:space="preserve">Ved prøving og feiling kom jeg frem til at en fast rente på 2,4 % gir ca. samme rentesum som tilbud 2.  </w:t>
      </w:r>
    </w:p>
    <w:p w:rsidR="00D700C3" w:rsidRDefault="00D700C3">
      <w:r>
        <w:t>e) På kontoen hadde Petter 1 076 783 kr etter 10 år med tilbud 2. Se oppgave b).</w:t>
      </w:r>
    </w:p>
    <w:p w:rsidR="00D700C3" w:rsidRDefault="00D700C3">
      <w:r>
        <w:rPr>
          <w:noProof/>
        </w:rPr>
        <w:drawing>
          <wp:inline distT="0" distB="0" distL="0" distR="0" wp14:anchorId="754EA131" wp14:editId="2747CF92">
            <wp:extent cx="3206750" cy="2079156"/>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10279" cy="2081444"/>
                    </a:xfrm>
                    <a:prstGeom prst="rect">
                      <a:avLst/>
                    </a:prstGeom>
                  </pic:spPr>
                </pic:pic>
              </a:graphicData>
            </a:graphic>
          </wp:inline>
        </w:drawing>
      </w:r>
      <w:bookmarkStart w:id="0" w:name="_GoBack"/>
      <w:bookmarkEnd w:id="0"/>
    </w:p>
    <w:p w:rsidR="00D700C3" w:rsidRDefault="00D700C3">
      <w:pPr>
        <w:rPr>
          <w:rFonts w:eastAsiaTheme="minorEastAsia"/>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850</m:t>
        </m:r>
        <m:r>
          <w:rPr>
            <w:rFonts w:ascii="Cambria Math" w:hAnsi="Cambria Math"/>
          </w:rPr>
          <m:t> </m:t>
        </m:r>
        <m:r>
          <w:rPr>
            <w:rFonts w:ascii="Cambria Math" w:hAnsi="Cambria Math"/>
          </w:rPr>
          <m:t>000</m:t>
        </m:r>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10</m:t>
            </m:r>
          </m:sup>
        </m:sSup>
      </m:oMath>
      <w:r>
        <w:rPr>
          <w:rFonts w:eastAsiaTheme="minorEastAsia"/>
        </w:rPr>
        <w:t xml:space="preserve"> </w:t>
      </w:r>
    </w:p>
    <w:p w:rsidR="00962AD1" w:rsidRDefault="00962AD1">
      <w:r>
        <w:rPr>
          <w:rFonts w:eastAsiaTheme="minorEastAsia"/>
        </w:rPr>
        <w:t>Ser fra punkt A at vekstfaktoren er 1,024 hvis han skal ha 1 076 783 kr etter 10 år. Det vil si en økning på 2,4% hvert år.</w:t>
      </w:r>
    </w:p>
    <w:sectPr w:rsidR="00962A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0BD" w:rsidRDefault="00BC60BD" w:rsidP="00A14165">
      <w:pPr>
        <w:spacing w:after="0" w:line="240" w:lineRule="auto"/>
      </w:pPr>
      <w:r>
        <w:separator/>
      </w:r>
    </w:p>
  </w:endnote>
  <w:endnote w:type="continuationSeparator" w:id="0">
    <w:p w:rsidR="00BC60BD" w:rsidRDefault="00BC60BD" w:rsidP="00A1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0BD" w:rsidRDefault="00BC60BD" w:rsidP="00A14165">
      <w:pPr>
        <w:spacing w:after="0" w:line="240" w:lineRule="auto"/>
      </w:pPr>
      <w:r>
        <w:separator/>
      </w:r>
    </w:p>
  </w:footnote>
  <w:footnote w:type="continuationSeparator" w:id="0">
    <w:p w:rsidR="00BC60BD" w:rsidRDefault="00BC60BD" w:rsidP="00A141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C2"/>
    <w:rsid w:val="000A0924"/>
    <w:rsid w:val="000A6507"/>
    <w:rsid w:val="00177B31"/>
    <w:rsid w:val="002504DD"/>
    <w:rsid w:val="00361F5D"/>
    <w:rsid w:val="00393EAA"/>
    <w:rsid w:val="00466ADE"/>
    <w:rsid w:val="0049087C"/>
    <w:rsid w:val="005A09E4"/>
    <w:rsid w:val="00962AD1"/>
    <w:rsid w:val="00A14165"/>
    <w:rsid w:val="00BC60BD"/>
    <w:rsid w:val="00C5372D"/>
    <w:rsid w:val="00D700C3"/>
    <w:rsid w:val="00ED4EC2"/>
    <w:rsid w:val="00F12C5D"/>
    <w:rsid w:val="00FA68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919D"/>
  <w15:chartTrackingRefBased/>
  <w15:docId w15:val="{12BAB650-0975-455F-A27A-DA4194B4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D4EC2"/>
    <w:rPr>
      <w:color w:val="808080"/>
    </w:rPr>
  </w:style>
  <w:style w:type="paragraph" w:styleId="Listeavsnitt">
    <w:name w:val="List Paragraph"/>
    <w:basedOn w:val="Normal"/>
    <w:uiPriority w:val="34"/>
    <w:qFormat/>
    <w:rsid w:val="00361F5D"/>
    <w:pPr>
      <w:ind w:left="720"/>
      <w:contextualSpacing/>
    </w:pPr>
  </w:style>
  <w:style w:type="table" w:styleId="Tabellrutenett">
    <w:name w:val="Table Grid"/>
    <w:basedOn w:val="Vanligtabell"/>
    <w:uiPriority w:val="39"/>
    <w:rsid w:val="00C53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1416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14165"/>
  </w:style>
  <w:style w:type="paragraph" w:styleId="Bunntekst">
    <w:name w:val="footer"/>
    <w:basedOn w:val="Normal"/>
    <w:link w:val="BunntekstTegn"/>
    <w:uiPriority w:val="99"/>
    <w:unhideWhenUsed/>
    <w:rsid w:val="00A1416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14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8</Pages>
  <Words>874</Words>
  <Characters>4637</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Myge</dc:creator>
  <cp:keywords/>
  <dc:description/>
  <cp:lastModifiedBy>Håvard Myge</cp:lastModifiedBy>
  <cp:revision>1</cp:revision>
  <dcterms:created xsi:type="dcterms:W3CDTF">2019-05-20T08:00:00Z</dcterms:created>
  <dcterms:modified xsi:type="dcterms:W3CDTF">2019-05-20T11:26:00Z</dcterms:modified>
</cp:coreProperties>
</file>