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124" w:rsidRDefault="00305124" w:rsidP="00305124">
      <w:pPr>
        <w:jc w:val="center"/>
        <w:rPr>
          <w:b/>
          <w:sz w:val="24"/>
          <w:u w:val="single"/>
        </w:rPr>
      </w:pPr>
      <w:r>
        <w:rPr>
          <w:b/>
          <w:sz w:val="24"/>
          <w:u w:val="single"/>
        </w:rPr>
        <w:t>Løsningsforslag fysikkeksamen 2014</w:t>
      </w:r>
    </w:p>
    <w:p w:rsidR="00A52EB0" w:rsidRDefault="00A52EB0">
      <w:pPr>
        <w:spacing w:before="0" w:line="276" w:lineRule="auto"/>
        <w:rPr>
          <w:b/>
        </w:rPr>
      </w:pPr>
      <w:r>
        <w:rPr>
          <w:b/>
        </w:rPr>
        <w:t>Del 1</w:t>
      </w:r>
    </w:p>
    <w:p w:rsidR="00A52EB0" w:rsidRDefault="00A52EB0">
      <w:pPr>
        <w:spacing w:before="0" w:line="276" w:lineRule="auto"/>
        <w:rPr>
          <w:b/>
        </w:rPr>
      </w:pPr>
      <w:r>
        <w:rPr>
          <w:b/>
        </w:rPr>
        <w:t>Oppgave 1 – flervalg</w:t>
      </w:r>
    </w:p>
    <w:p w:rsidR="00A52EB0" w:rsidRDefault="00A52EB0" w:rsidP="00A52EB0">
      <w:pPr>
        <w:spacing w:before="0" w:line="276" w:lineRule="auto"/>
      </w:pPr>
      <w:r>
        <w:t xml:space="preserve">a) B – felt går fra positiv og mot negativ ladning. Summen skal gå mot høyre, altså må komponentene i retning oppover/nedover på tegningene nulle hverandre ut, og summen av komponentene langs aksen høyre/venstre må peke mot høyre. Ettersom disse er like store, må begge peke mot høyre, altså må feltet gå vekk fra X og inn mot Y </w:t>
      </w:r>
      <m:oMath>
        <m:r>
          <w:rPr>
            <w:rFonts w:ascii="Cambria Math" w:hAnsi="Cambria Math"/>
          </w:rPr>
          <m:t>⟹</m:t>
        </m:r>
      </m:oMath>
      <w:r>
        <w:t xml:space="preserve"> X positiv og Y negativ.</w:t>
      </w:r>
    </w:p>
    <w:p w:rsidR="00A52EB0" w:rsidRDefault="00A52EB0" w:rsidP="00A52EB0">
      <w:pPr>
        <w:spacing w:before="0" w:line="276" w:lineRule="auto"/>
      </w:pPr>
      <w:r>
        <w:t>b) D – gravitasjonskraften peker alltid inn mot massen, altså til en hver tid normalt på fartsretningen. Følgelig har satellitten en akselerasjon innover på grunn av gravitasjonskraften, hvilket stemmer med en sirkelbane.</w:t>
      </w:r>
    </w:p>
    <w:p w:rsidR="00A52EB0" w:rsidRDefault="00A52EB0" w:rsidP="00A52EB0">
      <w:pPr>
        <w:spacing w:before="0" w:line="276" w:lineRule="auto"/>
      </w:pPr>
      <w:r>
        <w:t xml:space="preserve">c) C – Newtons tredje lov: Kraft og motkraft like store, denne gjelder alltid. I tillegg uttrykket for gravitasjonskraften: </w:t>
      </w:r>
      <m:oMath>
        <m:r>
          <w:rPr>
            <w:rFonts w:ascii="Cambria Math" w:hAnsi="Cambria Math"/>
          </w:rPr>
          <m:t>G=</m:t>
        </m:r>
        <m:f>
          <m:fPr>
            <m:ctrlPr>
              <w:rPr>
                <w:rFonts w:ascii="Cambria Math" w:hAnsi="Cambria Math"/>
                <w:i/>
              </w:rPr>
            </m:ctrlPr>
          </m:fPr>
          <m:num>
            <m:r>
              <w:rPr>
                <w:rFonts w:ascii="Cambria Math" w:hAnsi="Cambria Math"/>
              </w:rPr>
              <m:t>γmM</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oMath>
      <w:r>
        <w:rPr>
          <w:rFonts w:eastAsiaTheme="minorEastAsia"/>
        </w:rPr>
        <w:t xml:space="preserve"> for begge.</w:t>
      </w:r>
    </w:p>
    <w:p w:rsidR="00A52EB0" w:rsidRPr="00A52EB0" w:rsidRDefault="00A52EB0" w:rsidP="00A52EB0">
      <w:pPr>
        <w:spacing w:before="0" w:line="276" w:lineRule="auto"/>
      </w:pPr>
      <w:r w:rsidRPr="00A52EB0">
        <w:t>d) A</w:t>
      </w:r>
      <w:r>
        <w:t xml:space="preserve"> -</w:t>
      </w:r>
      <w:r w:rsidRPr="00A52EB0">
        <w:t xml:space="preserve"> se utrykk </w:t>
      </w:r>
      <w:r>
        <w:t xml:space="preserve">over. </w:t>
      </w:r>
      <m:oMath>
        <m:sSub>
          <m:sSubPr>
            <m:ctrlPr>
              <w:rPr>
                <w:rFonts w:ascii="Cambria Math" w:hAnsi="Cambria Math"/>
                <w:i/>
              </w:rPr>
            </m:ctrlPr>
          </m:sSubPr>
          <m:e>
            <m:r>
              <w:rPr>
                <w:rFonts w:ascii="Cambria Math" w:hAnsi="Cambria Math"/>
              </w:rPr>
              <m:t>G</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γmM</m:t>
            </m:r>
          </m:num>
          <m:den>
            <m:r>
              <w:rPr>
                <w:rFonts w:ascii="Cambria Math" w:hAnsi="Cambria Math"/>
              </w:rPr>
              <m:t>(</m:t>
            </m:r>
            <m:sSup>
              <m:sSupPr>
                <m:ctrlPr>
                  <w:rPr>
                    <w:rFonts w:ascii="Cambria Math" w:hAnsi="Cambria Math"/>
                    <w:i/>
                  </w:rPr>
                </m:ctrlPr>
              </m:sSupPr>
              <m:e>
                <m:r>
                  <w:rPr>
                    <w:rFonts w:ascii="Cambria Math" w:hAnsi="Cambria Math"/>
                  </w:rPr>
                  <m:t>3</m:t>
                </m:r>
                <m:r>
                  <w:rPr>
                    <w:rFonts w:ascii="Cambria Math" w:hAnsi="Cambria Math"/>
                  </w:rPr>
                  <m:t>r</m:t>
                </m:r>
                <m:r>
                  <w:rPr>
                    <w:rFonts w:ascii="Cambria Math" w:hAnsi="Cambria Math"/>
                  </w:rPr>
                  <m:t>)</m:t>
                </m:r>
              </m:e>
              <m:sup>
                <m:r>
                  <w:rPr>
                    <w:rFonts w:ascii="Cambria Math" w:hAnsi="Cambria Math"/>
                  </w:rPr>
                  <m:t>2</m:t>
                </m:r>
              </m:sup>
            </m:sSup>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G</m:t>
                </m:r>
              </m:e>
              <m:sub>
                <m:r>
                  <w:rPr>
                    <w:rFonts w:ascii="Cambria Math" w:hAnsi="Cambria Math"/>
                  </w:rPr>
                  <m:t>0</m:t>
                </m:r>
              </m:sub>
            </m:sSub>
          </m:num>
          <m:den>
            <m:r>
              <w:rPr>
                <w:rFonts w:ascii="Cambria Math" w:hAnsi="Cambria Math"/>
              </w:rPr>
              <m:t>9</m:t>
            </m:r>
          </m:den>
        </m:f>
      </m:oMath>
    </w:p>
    <w:p w:rsidR="00A52EB0" w:rsidRPr="00A52EB0" w:rsidRDefault="0009750D" w:rsidP="00A52EB0">
      <w:pPr>
        <w:spacing w:before="0" w:line="276" w:lineRule="auto"/>
      </w:pPr>
      <w:r>
        <w:t>e)</w:t>
      </w:r>
      <w:r w:rsidR="0075008B">
        <w:t xml:space="preserve"> </w:t>
      </w:r>
      <w:r w:rsidR="00A52EB0" w:rsidRPr="00A52EB0">
        <w:t>C</w:t>
      </w:r>
      <w:r>
        <w:t xml:space="preserve"> – Newtons andre lov: Summen av kreftene er lik masse multiplisert med akselerasjon. Summen av kreftene er gravitasjonskraften, akselerasjonen er sentripetalakselerasjon. Finner uttrykk som settes inn i formelen for kinetisk energi. </w:t>
      </w:r>
      <m:oMath>
        <m:r>
          <m:rPr>
            <m:sty m:val="p"/>
          </m:rPr>
          <w:rPr>
            <w:rFonts w:ascii="Cambria Math" w:hAnsi="Cambria Math"/>
          </w:rPr>
          <m:t>Σ</m:t>
        </m:r>
        <m:r>
          <w:rPr>
            <w:rFonts w:ascii="Cambria Math" w:hAnsi="Cambria Math"/>
          </w:rPr>
          <m:t>F=G⟹</m:t>
        </m:r>
        <m:f>
          <m:fPr>
            <m:ctrlPr>
              <w:rPr>
                <w:rFonts w:ascii="Cambria Math" w:hAnsi="Cambria Math"/>
                <w:i/>
              </w:rPr>
            </m:ctrlPr>
          </m:fPr>
          <m:num>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γmM</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γmM</m:t>
            </m:r>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γmM</m:t>
            </m:r>
          </m:num>
          <m:den>
            <m:r>
              <w:rPr>
                <w:rFonts w:ascii="Cambria Math" w:hAnsi="Cambria Math"/>
              </w:rPr>
              <m:t>2r</m:t>
            </m:r>
          </m:den>
        </m:f>
      </m:oMath>
    </w:p>
    <w:p w:rsidR="00A52EB0" w:rsidRPr="00A52EB0" w:rsidRDefault="0075008B" w:rsidP="00A52EB0">
      <w:pPr>
        <w:spacing w:before="0" w:line="276" w:lineRule="auto"/>
      </w:pPr>
      <w:r>
        <w:t xml:space="preserve">f) </w:t>
      </w:r>
      <w:r w:rsidR="00A52EB0" w:rsidRPr="00A52EB0">
        <w:t>C</w:t>
      </w:r>
      <w:r>
        <w:t xml:space="preserve"> – Høyrehåndsregler: Tommel i strømretningen, feltet går langs fingrene. </w:t>
      </w:r>
      <m:oMath>
        <m:r>
          <w:rPr>
            <w:rFonts w:ascii="Cambria Math" w:hAnsi="Cambria Math"/>
          </w:rPr>
          <m:t>f=q</m:t>
        </m:r>
        <m:acc>
          <m:accPr>
            <m:chr m:val="⃗"/>
            <m:ctrlPr>
              <w:rPr>
                <w:rFonts w:ascii="Cambria Math" w:hAnsi="Cambria Math"/>
                <w:i/>
              </w:rPr>
            </m:ctrlPr>
          </m:accPr>
          <m:e>
            <m:r>
              <w:rPr>
                <w:rFonts w:ascii="Cambria Math" w:hAnsi="Cambria Math"/>
              </w:rPr>
              <m:t>v</m:t>
            </m:r>
          </m:e>
        </m:acc>
        <m:r>
          <w:rPr>
            <w:rFonts w:ascii="Cambria Math" w:hAnsi="Cambria Math"/>
          </w:rPr>
          <m:t>x</m:t>
        </m:r>
        <m:acc>
          <m:accPr>
            <m:chr m:val="⃗"/>
            <m:ctrlPr>
              <w:rPr>
                <w:rFonts w:ascii="Cambria Math" w:hAnsi="Cambria Math"/>
                <w:i/>
              </w:rPr>
            </m:ctrlPr>
          </m:accPr>
          <m:e>
            <m:r>
              <w:rPr>
                <w:rFonts w:ascii="Cambria Math" w:hAnsi="Cambria Math"/>
              </w:rPr>
              <m:t>B</m:t>
            </m:r>
          </m:e>
        </m:acc>
      </m:oMath>
      <w:r>
        <w:rPr>
          <w:rFonts w:eastAsiaTheme="minorEastAsia"/>
        </w:rPr>
        <w:t xml:space="preserve"> gir at begge ladningen</w:t>
      </w:r>
      <w:r w:rsidR="002E38FA">
        <w:rPr>
          <w:rFonts w:eastAsiaTheme="minorEastAsia"/>
        </w:rPr>
        <w:t>e</w:t>
      </w:r>
      <w:r>
        <w:rPr>
          <w:rFonts w:eastAsiaTheme="minorEastAsia"/>
        </w:rPr>
        <w:t xml:space="preserve"> bøyes av nedover (husk at det snus for negativ ladning).</w:t>
      </w:r>
    </w:p>
    <w:p w:rsidR="00A52EB0" w:rsidRPr="00A52EB0" w:rsidRDefault="002E38FA" w:rsidP="00A52EB0">
      <w:pPr>
        <w:spacing w:before="0" w:line="276" w:lineRule="auto"/>
      </w:pPr>
      <w:r>
        <w:t xml:space="preserve">g) </w:t>
      </w:r>
      <w:r w:rsidR="00A52EB0" w:rsidRPr="00A52EB0">
        <w:t>D</w:t>
      </w:r>
      <w:r>
        <w:t xml:space="preserve"> – felt går vekk fra nordpol og inn mot sydpol</w:t>
      </w:r>
      <w:r w:rsidR="008706C6">
        <w:t>, altså til venstre ved punktet i A og D. O</w:t>
      </w:r>
      <w:r>
        <w:t>ver og under magneten som i B og C går feltet altså mot høyre.</w:t>
      </w:r>
    </w:p>
    <w:p w:rsidR="00A52EB0" w:rsidRPr="00A52EB0" w:rsidRDefault="008706C6" w:rsidP="00A52EB0">
      <w:pPr>
        <w:spacing w:before="0" w:line="276" w:lineRule="auto"/>
      </w:pPr>
      <w:r>
        <w:t xml:space="preserve">h) A – felt går fra nordpol til sydpol. Høyrehåndsregel </w:t>
      </w:r>
      <m:oMath>
        <m:r>
          <w:rPr>
            <w:rFonts w:ascii="Cambria Math" w:hAnsi="Cambria Math"/>
          </w:rPr>
          <m:t>f=q</m:t>
        </m:r>
        <m:acc>
          <m:accPr>
            <m:chr m:val="⃗"/>
            <m:ctrlPr>
              <w:rPr>
                <w:rFonts w:ascii="Cambria Math" w:hAnsi="Cambria Math"/>
                <w:i/>
              </w:rPr>
            </m:ctrlPr>
          </m:accPr>
          <m:e>
            <m:r>
              <w:rPr>
                <w:rFonts w:ascii="Cambria Math" w:hAnsi="Cambria Math"/>
              </w:rPr>
              <m:t>v</m:t>
            </m:r>
          </m:e>
        </m:acc>
        <m:r>
          <w:rPr>
            <w:rFonts w:ascii="Cambria Math" w:hAnsi="Cambria Math"/>
          </w:rPr>
          <m:t>x</m:t>
        </m:r>
        <m:acc>
          <m:accPr>
            <m:chr m:val="⃗"/>
            <m:ctrlPr>
              <w:rPr>
                <w:rFonts w:ascii="Cambria Math" w:hAnsi="Cambria Math"/>
                <w:i/>
              </w:rPr>
            </m:ctrlPr>
          </m:accPr>
          <m:e>
            <m:r>
              <w:rPr>
                <w:rFonts w:ascii="Cambria Math" w:hAnsi="Cambria Math"/>
              </w:rPr>
              <m:t>B</m:t>
            </m:r>
          </m:e>
        </m:acc>
      </m:oMath>
      <w:r>
        <w:rPr>
          <w:rFonts w:eastAsiaTheme="minorEastAsia"/>
        </w:rPr>
        <w:t xml:space="preserve"> for negativ ladning gir kraft inn i papirplanet.</w:t>
      </w:r>
    </w:p>
    <w:p w:rsidR="00A52EB0" w:rsidRPr="00A52EB0" w:rsidRDefault="00B5603B" w:rsidP="00A52EB0">
      <w:pPr>
        <w:spacing w:before="0" w:line="276" w:lineRule="auto"/>
      </w:pPr>
      <w:r>
        <w:t xml:space="preserve">i) </w:t>
      </w:r>
      <w:r w:rsidR="00A52EB0" w:rsidRPr="00A52EB0">
        <w:t>A</w:t>
      </w:r>
      <w:r>
        <w:t xml:space="preserve"> - </w:t>
      </w:r>
      <m:oMath>
        <m:r>
          <w:rPr>
            <w:rFonts w:ascii="Cambria Math" w:hAnsi="Cambria Math"/>
          </w:rPr>
          <m:t>f=q</m:t>
        </m:r>
        <m:acc>
          <m:accPr>
            <m:chr m:val="⃗"/>
            <m:ctrlPr>
              <w:rPr>
                <w:rFonts w:ascii="Cambria Math" w:hAnsi="Cambria Math"/>
                <w:i/>
              </w:rPr>
            </m:ctrlPr>
          </m:accPr>
          <m:e>
            <m:r>
              <w:rPr>
                <w:rFonts w:ascii="Cambria Math" w:hAnsi="Cambria Math"/>
              </w:rPr>
              <m:t>v</m:t>
            </m:r>
          </m:e>
        </m:acc>
        <m:r>
          <w:rPr>
            <w:rFonts w:ascii="Cambria Math" w:hAnsi="Cambria Math"/>
          </w:rPr>
          <m:t>x</m:t>
        </m:r>
        <m:acc>
          <m:accPr>
            <m:chr m:val="⃗"/>
            <m:ctrlPr>
              <w:rPr>
                <w:rFonts w:ascii="Cambria Math" w:hAnsi="Cambria Math"/>
                <w:i/>
              </w:rPr>
            </m:ctrlPr>
          </m:accPr>
          <m:e>
            <m:r>
              <w:rPr>
                <w:rFonts w:ascii="Cambria Math" w:hAnsi="Cambria Math"/>
              </w:rPr>
              <m:t>B</m:t>
            </m:r>
          </m:e>
        </m:acc>
      </m:oMath>
      <w:r w:rsidR="002446D5">
        <w:rPr>
          <w:rFonts w:eastAsiaTheme="minorEastAsia"/>
        </w:rPr>
        <w:t xml:space="preserve"> gir at de positive ladningene vil bevege seg </w:t>
      </w:r>
      <w:r w:rsidR="001F1944">
        <w:rPr>
          <w:rFonts w:eastAsiaTheme="minorEastAsia"/>
        </w:rPr>
        <w:t>mot</w:t>
      </w:r>
      <w:r w:rsidR="002446D5">
        <w:rPr>
          <w:rFonts w:eastAsiaTheme="minorEastAsia"/>
        </w:rPr>
        <w:t xml:space="preserve"> høyre i lederstykket og de negative </w:t>
      </w:r>
      <w:r w:rsidR="002808B4">
        <w:rPr>
          <w:rFonts w:eastAsiaTheme="minorEastAsia"/>
        </w:rPr>
        <w:t>mot</w:t>
      </w:r>
      <w:r w:rsidR="002446D5">
        <w:rPr>
          <w:rFonts w:eastAsiaTheme="minorEastAsia"/>
        </w:rPr>
        <w:t xml:space="preserve"> venstre.</w:t>
      </w:r>
    </w:p>
    <w:p w:rsidR="00A52EB0" w:rsidRPr="00A52EB0" w:rsidRDefault="00B272B1" w:rsidP="00A52EB0">
      <w:pPr>
        <w:spacing w:before="0" w:line="276" w:lineRule="auto"/>
      </w:pPr>
      <w:r>
        <w:t xml:space="preserve">j) </w:t>
      </w:r>
      <w:r w:rsidR="00A52EB0" w:rsidRPr="00A52EB0">
        <w:t>D</w:t>
      </w:r>
      <w:r>
        <w:t xml:space="preserve"> – strømretningen på tegningen stemmer med at det blir indusert en sydpol til venstre i spolen, følgelig vil spolen tiltrekke magneten når strømmen går slik. Lenz’ lov </w:t>
      </w:r>
      <w:r w:rsidR="00462E69">
        <w:t>sier</w:t>
      </w:r>
      <w:r>
        <w:t xml:space="preserve"> at induksjon motvirker sin årsak, følgelig må</w:t>
      </w:r>
      <w:r w:rsidR="00462E69">
        <w:t xml:space="preserve"> årsaken være at</w:t>
      </w:r>
      <w:r>
        <w:t xml:space="preserve"> magneten </w:t>
      </w:r>
      <w:r w:rsidR="00462E69">
        <w:t>er</w:t>
      </w:r>
      <w:r>
        <w:t xml:space="preserve"> på vei vekk fra spolen.</w:t>
      </w:r>
    </w:p>
    <w:p w:rsidR="00A52EB0" w:rsidRPr="00A52EB0" w:rsidRDefault="00FD5787" w:rsidP="00A52EB0">
      <w:pPr>
        <w:spacing w:before="0" w:line="276" w:lineRule="auto"/>
      </w:pPr>
      <w:r>
        <w:t xml:space="preserve">k) </w:t>
      </w:r>
      <w:r w:rsidR="00A52EB0" w:rsidRPr="00A52EB0">
        <w:t>C</w:t>
      </w:r>
      <w:r w:rsidR="008762AD">
        <w:t xml:space="preserve"> </w:t>
      </w:r>
      <w: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p</m:t>
                </m:r>
              </m:sub>
            </m:sSub>
          </m:num>
          <m:den>
            <m:sSub>
              <m:sSubPr>
                <m:ctrlPr>
                  <w:rPr>
                    <w:rFonts w:ascii="Cambria Math" w:hAnsi="Cambria Math"/>
                    <w:i/>
                  </w:rPr>
                </m:ctrlPr>
              </m:sSubPr>
              <m:e>
                <m:r>
                  <w:rPr>
                    <w:rFonts w:ascii="Cambria Math" w:hAnsi="Cambria Math"/>
                  </w:rPr>
                  <m:t>U</m:t>
                </m:r>
              </m:e>
              <m:sub>
                <m:r>
                  <w:rPr>
                    <w:rFonts w:ascii="Cambria Math" w:hAnsi="Cambria Math"/>
                  </w:rPr>
                  <m:t>s</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p</m:t>
                </m:r>
              </m:sub>
            </m:sSub>
          </m:num>
          <m:den>
            <m:sSub>
              <m:sSubPr>
                <m:ctrlPr>
                  <w:rPr>
                    <w:rFonts w:ascii="Cambria Math" w:hAnsi="Cambria Math"/>
                    <w:i/>
                  </w:rPr>
                </m:ctrlPr>
              </m:sSubPr>
              <m:e>
                <m:r>
                  <w:rPr>
                    <w:rFonts w:ascii="Cambria Math" w:hAnsi="Cambria Math"/>
                  </w:rPr>
                  <m:t>N</m:t>
                </m:r>
              </m:e>
              <m:sub>
                <m:r>
                  <w:rPr>
                    <w:rFonts w:ascii="Cambria Math" w:hAnsi="Cambria Math"/>
                  </w:rPr>
                  <m:t>s</m:t>
                </m:r>
              </m:sub>
            </m:sSub>
          </m:den>
        </m:f>
      </m:oMath>
      <w:r>
        <w:rPr>
          <w:rFonts w:eastAsiaTheme="minorEastAsia"/>
        </w:rPr>
        <w:t xml:space="preserve"> gir at spenningen blir transformert opp. </w:t>
      </w:r>
      <w:r w:rsidR="008762AD">
        <w:rPr>
          <w:rFonts w:eastAsiaTheme="minorEastAsia"/>
        </w:rPr>
        <w:t xml:space="preserve">Effekt lik på begge sider gir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p</m:t>
            </m:r>
          </m:sub>
        </m:sSub>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s</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p</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s</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p</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s</m:t>
                </m:r>
              </m:sub>
            </m:sSub>
          </m:num>
          <m:den>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p</m:t>
                </m:r>
              </m:sub>
            </m:sSub>
          </m:den>
        </m:f>
      </m:oMath>
      <w:r w:rsidR="00DA1DC8">
        <w:rPr>
          <w:rFonts w:eastAsiaTheme="minorEastAsia"/>
        </w:rPr>
        <w:t xml:space="preserve">, altså </w:t>
      </w:r>
      <w:r w:rsidR="008762AD">
        <w:rPr>
          <w:rFonts w:eastAsiaTheme="minorEastAsia"/>
        </w:rPr>
        <w:t>at strømmen blir mindre når antall vindinger øker.</w:t>
      </w:r>
    </w:p>
    <w:p w:rsidR="00A52EB0" w:rsidRDefault="008762AD" w:rsidP="00A52EB0">
      <w:pPr>
        <w:spacing w:before="0" w:line="276" w:lineRule="auto"/>
      </w:pPr>
      <w:r>
        <w:t xml:space="preserve">l) </w:t>
      </w:r>
      <w:r w:rsidR="00A52EB0" w:rsidRPr="00A52EB0">
        <w:t>D</w:t>
      </w:r>
      <w:r>
        <w:t xml:space="preserve"> – av banen ser man at det må være luftmotstand, ettersom kula ikke følger en parabel. Følgelig må summen av kreftene både peke nedover og til venstre, ettersom akselerasjonen peker i den retning (Newtons andre lov).</w:t>
      </w:r>
    </w:p>
    <w:p w:rsidR="00A52EB0" w:rsidRPr="00A52EB0" w:rsidRDefault="008D0255" w:rsidP="00A52EB0">
      <w:pPr>
        <w:spacing w:before="0" w:line="276" w:lineRule="auto"/>
      </w:pPr>
      <w:r>
        <w:lastRenderedPageBreak/>
        <w:t xml:space="preserve">m) </w:t>
      </w:r>
      <w:r w:rsidR="00A52EB0" w:rsidRPr="00A52EB0">
        <w:t>B</w:t>
      </w:r>
      <w:r>
        <w:t xml:space="preserve"> – akselerasjonen til et legeme i en fjær peker alltid inn mot likevektspunktet, graf B stemmer med dette når klossen starter under likevektspunktet og positiv retning er oppover.</w:t>
      </w:r>
    </w:p>
    <w:p w:rsidR="00A52EB0" w:rsidRPr="00A52EB0" w:rsidRDefault="00FC030C" w:rsidP="00A52EB0">
      <w:pPr>
        <w:spacing w:before="0" w:line="276" w:lineRule="auto"/>
      </w:pPr>
      <w:r>
        <w:rPr>
          <w:noProof/>
          <w:lang w:eastAsia="nb-NO"/>
        </w:rPr>
        <w:drawing>
          <wp:anchor distT="0" distB="0" distL="114300" distR="114300" simplePos="0" relativeHeight="251658240" behindDoc="0" locked="0" layoutInCell="1" allowOverlap="1">
            <wp:simplePos x="0" y="0"/>
            <wp:positionH relativeFrom="column">
              <wp:posOffset>4199890</wp:posOffset>
            </wp:positionH>
            <wp:positionV relativeFrom="paragraph">
              <wp:posOffset>972820</wp:posOffset>
            </wp:positionV>
            <wp:extent cx="1889125" cy="1231900"/>
            <wp:effectExtent l="19050" t="0" r="0" b="0"/>
            <wp:wrapSquare wrapText="bothSides"/>
            <wp:docPr id="2"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1889125" cy="1231900"/>
                    </a:xfrm>
                    <a:prstGeom prst="rect">
                      <a:avLst/>
                    </a:prstGeom>
                    <a:noFill/>
                    <a:ln w="9525">
                      <a:noFill/>
                      <a:miter lim="800000"/>
                      <a:headEnd/>
                      <a:tailEnd/>
                    </a:ln>
                  </pic:spPr>
                </pic:pic>
              </a:graphicData>
            </a:graphic>
          </wp:anchor>
        </w:drawing>
      </w:r>
      <w:r w:rsidR="00A17667">
        <w:t xml:space="preserve">n) </w:t>
      </w:r>
      <w:r w:rsidR="00A52EB0" w:rsidRPr="00A52EB0">
        <w:t>D</w:t>
      </w:r>
      <w:r w:rsidR="00A17667">
        <w:t xml:space="preserve"> – akselerasjonen er konstant både før og etter at isklumpen forlater taket, og akselerasjonen er høyere etter at isklumpen har forlatt taket. Konstant akselerasjon fordi summen av kreftene er konstant i begge tilfeller </w:t>
      </w:r>
      <w:r w:rsidR="00D46631">
        <w:t>–</w:t>
      </w:r>
      <w:r w:rsidR="00A17667">
        <w:t xml:space="preserve"> </w:t>
      </w:r>
      <w:r w:rsidR="00D46631">
        <w:t>friksjon og parallellkomponent av tyngden mens isklumpen er på taket, tyngdekraften når den er i fritt fall (ingen luftmotstand).</w:t>
      </w:r>
    </w:p>
    <w:p w:rsidR="00A52EB0" w:rsidRPr="00A52EB0" w:rsidRDefault="006962E0" w:rsidP="00A52EB0">
      <w:pPr>
        <w:spacing w:before="0" w:line="276" w:lineRule="auto"/>
      </w:pPr>
      <w:r>
        <w:t xml:space="preserve">o) </w:t>
      </w:r>
      <w:r w:rsidR="00A52EB0" w:rsidRPr="00A52EB0">
        <w:t>A</w:t>
      </w:r>
      <w:r>
        <w:t xml:space="preserve"> </w:t>
      </w:r>
      <w:r w:rsidR="00FC030C">
        <w:t>–</w:t>
      </w:r>
      <w:r>
        <w:t xml:space="preserve"> </w:t>
      </w:r>
      <w:r w:rsidR="00FC030C">
        <w:t xml:space="preserve">klossen ligger i ro, Newtons første lov sier da at summen av kreftene er lik 0. Normalt på skråplanet må normalkraften være lik normalkomponenten av tyngden. Parallelt med skråplanet må friksjonskraften være lik parallellkomponenten av tyngden. </w:t>
      </w:r>
      <m:oMath>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G</m:t>
                </m:r>
              </m:e>
              <m:sub>
                <m:r>
                  <w:rPr>
                    <w:rFonts w:ascii="Cambria Math" w:hAnsi="Cambria Math"/>
                  </w:rPr>
                  <m:t>⊥</m:t>
                </m:r>
              </m:sub>
            </m:sSub>
          </m:num>
          <m:den>
            <m:r>
              <w:rPr>
                <w:rFonts w:ascii="Cambria Math" w:hAnsi="Cambria Math"/>
              </w:rPr>
              <m:t>G</m:t>
            </m:r>
          </m:den>
        </m:f>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m:t>
            </m:r>
          </m:sub>
        </m:sSub>
        <m:r>
          <w:rPr>
            <w:rFonts w:ascii="Cambria Math" w:hAnsi="Cambria Math"/>
          </w:rPr>
          <m:t>=mg</m:t>
        </m:r>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r>
          <w:rPr>
            <w:rFonts w:ascii="Cambria Math" w:hAnsi="Cambria Math"/>
          </w:rPr>
          <m:t>=R</m:t>
        </m:r>
      </m:oMath>
    </w:p>
    <w:p w:rsidR="00A52EB0" w:rsidRPr="00A52EB0" w:rsidRDefault="00FC030C" w:rsidP="00A52EB0">
      <w:pPr>
        <w:spacing w:before="0" w:line="276" w:lineRule="auto"/>
      </w:pPr>
      <w:r>
        <w:t xml:space="preserve">p) </w:t>
      </w:r>
      <w:r w:rsidR="00A52EB0" w:rsidRPr="00A52EB0">
        <w:t>D</w:t>
      </w:r>
      <w:r>
        <w:t xml:space="preserve"> – summen av kreftene må peke oppover pga. Newtons andre lov, summen av kreftene er større på det tyngste legemet fordi summen av kreftene er lik </w:t>
      </w:r>
      <m:oMath>
        <m:r>
          <w:rPr>
            <w:rFonts w:ascii="Cambria Math" w:hAnsi="Cambria Math"/>
          </w:rPr>
          <m:t>m</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r</m:t>
            </m:r>
          </m:den>
        </m:f>
      </m:oMath>
      <w:r>
        <w:rPr>
          <w:rFonts w:eastAsiaTheme="minorEastAsia"/>
        </w:rPr>
        <w:t>, altså større jo større masse, ettersom hastighet og radius er lik (</w:t>
      </w:r>
      <m:oMath>
        <m:r>
          <w:rPr>
            <w:rFonts w:ascii="Cambria Math" w:eastAsiaTheme="minorEastAsia" w:hAnsi="Cambria Math"/>
          </w:rPr>
          <m:t>v=</m:t>
        </m:r>
        <m:rad>
          <m:radPr>
            <m:degHide m:val="on"/>
            <m:ctrlPr>
              <w:rPr>
                <w:rFonts w:ascii="Cambria Math" w:eastAsiaTheme="minorEastAsia" w:hAnsi="Cambria Math"/>
                <w:i/>
              </w:rPr>
            </m:ctrlPr>
          </m:radPr>
          <m:deg/>
          <m:e>
            <m:r>
              <w:rPr>
                <w:rFonts w:ascii="Cambria Math" w:eastAsiaTheme="minorEastAsia" w:hAnsi="Cambria Math"/>
              </w:rPr>
              <m:t>2gh</m:t>
            </m:r>
          </m:e>
        </m:rad>
      </m:oMath>
      <w:r>
        <w:rPr>
          <w:rFonts w:eastAsiaTheme="minorEastAsia"/>
        </w:rPr>
        <w:t>)</w:t>
      </w:r>
    </w:p>
    <w:p w:rsidR="00A52EB0" w:rsidRPr="00A52EB0" w:rsidRDefault="009D42D8" w:rsidP="00A52EB0">
      <w:pPr>
        <w:spacing w:before="0" w:line="276" w:lineRule="auto"/>
      </w:pPr>
      <w:r>
        <w:t xml:space="preserve">q) </w:t>
      </w:r>
      <w:r w:rsidR="00A52EB0" w:rsidRPr="00A52EB0">
        <w:t>B</w:t>
      </w:r>
      <w:r>
        <w:t xml:space="preserve"> – konstant banefart gir at summen av kreftene peker inn mot sentrum, altså nedover. På grunn av luftmotstanden L må den siste kraften derfor peke mot høyre</w:t>
      </w:r>
      <w:r w:rsidR="005826FE">
        <w:t xml:space="preserve"> og ha en horisontalkomponent like stor som luftmotstanden.</w:t>
      </w:r>
      <w:r>
        <w:t xml:space="preserve"> B stemmer med dette.</w:t>
      </w:r>
    </w:p>
    <w:p w:rsidR="00BC146F" w:rsidRDefault="004C78CD" w:rsidP="00A52EB0">
      <w:pPr>
        <w:spacing w:before="0" w:line="276" w:lineRule="auto"/>
      </w:pPr>
      <w:r>
        <w:t xml:space="preserve">r) </w:t>
      </w:r>
      <w:r w:rsidR="00A52EB0" w:rsidRPr="00A52EB0">
        <w:t>A</w:t>
      </w:r>
      <w:r>
        <w:t xml:space="preserve"> </w:t>
      </w:r>
      <w:r w:rsidR="00CE77AB">
        <w:t>–</w:t>
      </w:r>
      <w:r>
        <w:t xml:space="preserve"> </w:t>
      </w:r>
      <w:r w:rsidR="00CE77AB">
        <w:t>regner på bevaring av bevegelsesmengde.</w:t>
      </w:r>
    </w:p>
    <w:p w:rsidR="00A52EB0" w:rsidRPr="00277339" w:rsidRDefault="00277339" w:rsidP="00A52EB0">
      <w:pPr>
        <w:spacing w:before="0" w:line="276" w:lineRule="auto"/>
        <w:rPr>
          <w:rFonts w:eastAsiaTheme="minorEastAsia"/>
        </w:rPr>
      </w:pPr>
      <m:oMath>
        <m:d>
          <m:dPr>
            <m:ctrlPr>
              <w:rPr>
                <w:rFonts w:ascii="Cambria Math" w:hAnsi="Cambria Math"/>
                <w:i/>
              </w:rPr>
            </m:ctrlPr>
          </m:dPr>
          <m:e>
            <m:r>
              <w:rPr>
                <w:rFonts w:ascii="Cambria Math" w:hAnsi="Cambria Math"/>
              </w:rPr>
              <m:t>m+M</m:t>
            </m:r>
          </m:e>
        </m:d>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=m2</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+MV⟹MV=m</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-2m</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⟹V=</m:t>
        </m:r>
        <m:sSub>
          <m:sSubPr>
            <m:ctrlPr>
              <w:rPr>
                <w:rFonts w:ascii="Cambria Math" w:hAnsi="Cambria Math"/>
                <w:i/>
              </w:rPr>
            </m:ctrlPr>
          </m:sSubPr>
          <m:e>
            <m:r>
              <w:rPr>
                <w:rFonts w:ascii="Cambria Math" w:hAnsi="Cambria Math"/>
              </w:rPr>
              <m:t>v</m:t>
            </m:r>
          </m:e>
          <m:sub>
            <m:r>
              <w:rPr>
                <w:rFonts w:ascii="Cambria Math" w:hAnsi="Cambria Math"/>
              </w:rPr>
              <m:t>0</m:t>
            </m:r>
          </m:sub>
        </m:sSub>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m</m:t>
                </m:r>
              </m:num>
              <m:den>
                <m:r>
                  <w:rPr>
                    <w:rFonts w:ascii="Cambria Math" w:hAnsi="Cambria Math"/>
                  </w:rPr>
                  <m:t>M</m:t>
                </m:r>
              </m:den>
            </m:f>
          </m:e>
        </m:d>
      </m:oMath>
      <w:r w:rsidR="00BC146F">
        <w:rPr>
          <w:rFonts w:eastAsiaTheme="minorEastAsia"/>
        </w:rPr>
        <w:t xml:space="preserve">. Hvis vogna beveger seg mot venstre etter støtet, vil </w:t>
      </w:r>
      <m:oMath>
        <m:r>
          <w:rPr>
            <w:rFonts w:ascii="Cambria Math" w:eastAsiaTheme="minorEastAsia" w:hAnsi="Cambria Math"/>
          </w:rPr>
          <m:t>V</m:t>
        </m:r>
      </m:oMath>
      <w:r w:rsidR="00BC146F">
        <w:rPr>
          <w:rFonts w:eastAsiaTheme="minorEastAsia"/>
        </w:rPr>
        <w:t xml:space="preserve"> være negativ siden positiv retning er valgt mot høyre. Vi får da </w:t>
      </w:r>
      <m:oMath>
        <m:r>
          <w:rPr>
            <w:rFonts w:ascii="Cambria Math" w:eastAsiaTheme="minorEastAsia" w:hAnsi="Cambria Math"/>
          </w:rPr>
          <m:t>V&lt;0⟹</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(1-</m:t>
        </m:r>
        <m:f>
          <m:fPr>
            <m:ctrlPr>
              <w:rPr>
                <w:rFonts w:ascii="Cambria Math" w:hAnsi="Cambria Math"/>
                <w:i/>
              </w:rPr>
            </m:ctrlPr>
          </m:fPr>
          <m:num>
            <m:r>
              <w:rPr>
                <w:rFonts w:ascii="Cambria Math" w:hAnsi="Cambria Math"/>
              </w:rPr>
              <m:t>m</m:t>
            </m:r>
          </m:num>
          <m:den>
            <m:r>
              <w:rPr>
                <w:rFonts w:ascii="Cambria Math" w:hAnsi="Cambria Math"/>
              </w:rPr>
              <m:t>M</m:t>
            </m:r>
          </m:den>
        </m:f>
        <m:r>
          <w:rPr>
            <w:rFonts w:ascii="Cambria Math" w:hAnsi="Cambria Math"/>
          </w:rPr>
          <m:t>)&lt;0</m:t>
        </m:r>
      </m:oMath>
      <w:r w:rsidR="00BC146F">
        <w:rPr>
          <w:rFonts w:eastAsiaTheme="minorEastAsia"/>
        </w:rPr>
        <w:t xml:space="preserve">. </w:t>
      </w:r>
      <m:oMath>
        <m:sSub>
          <m:sSubPr>
            <m:ctrlPr>
              <w:rPr>
                <w:rFonts w:ascii="Cambria Math" w:hAnsi="Cambria Math"/>
                <w:i/>
              </w:rPr>
            </m:ctrlPr>
          </m:sSubPr>
          <m:e>
            <m:r>
              <w:rPr>
                <w:rFonts w:ascii="Cambria Math" w:hAnsi="Cambria Math"/>
              </w:rPr>
              <m:t>v</m:t>
            </m:r>
          </m:e>
          <m:sub>
            <m:r>
              <w:rPr>
                <w:rFonts w:ascii="Cambria Math" w:hAnsi="Cambria Math"/>
              </w:rPr>
              <m:t>0</m:t>
            </m:r>
          </m:sub>
        </m:sSub>
      </m:oMath>
      <w:r w:rsidR="00BC146F">
        <w:rPr>
          <w:rFonts w:eastAsiaTheme="minorEastAsia"/>
        </w:rPr>
        <w:t xml:space="preserve"> er positiv </w:t>
      </w:r>
      <m:oMath>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M</m:t>
            </m:r>
          </m:den>
        </m:f>
        <m:r>
          <w:rPr>
            <w:rFonts w:ascii="Cambria Math" w:eastAsiaTheme="minorEastAsia" w:hAnsi="Cambria Math"/>
          </w:rPr>
          <m:t>&lt;0⟹</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M</m:t>
            </m:r>
          </m:den>
        </m:f>
        <m:r>
          <w:rPr>
            <w:rFonts w:ascii="Cambria Math" w:eastAsiaTheme="minorEastAsia" w:hAnsi="Cambria Math"/>
          </w:rPr>
          <m:t>&gt;1⟹m&gt;M</m:t>
        </m:r>
      </m:oMath>
      <w:r w:rsidR="00BC146F">
        <w:rPr>
          <w:rFonts w:eastAsiaTheme="minorEastAsia"/>
        </w:rPr>
        <w:t>. Kun A stemmer med dette.</w:t>
      </w:r>
    </w:p>
    <w:p w:rsidR="00A52EB0" w:rsidRPr="00A52EB0" w:rsidRDefault="002A77F0" w:rsidP="00A52EB0">
      <w:pPr>
        <w:spacing w:before="0" w:line="276" w:lineRule="auto"/>
      </w:pPr>
      <w:r>
        <w:t xml:space="preserve">s) </w:t>
      </w:r>
      <w:r w:rsidR="00A52EB0" w:rsidRPr="00A52EB0">
        <w:t>D</w:t>
      </w:r>
      <w:r w:rsidR="00237BD3">
        <w:t xml:space="preserve">. A er </w:t>
      </w:r>
      <w:r w:rsidR="00970274">
        <w:t>feil</w:t>
      </w:r>
      <w:r w:rsidR="00237BD3">
        <w:t>, B er generell relativitet</w:t>
      </w:r>
      <w:r w:rsidR="00D15420">
        <w:t>steori</w:t>
      </w:r>
      <w:r w:rsidR="00970274">
        <w:t xml:space="preserve"> </w:t>
      </w:r>
      <w:r w:rsidR="00237BD3">
        <w:t xml:space="preserve">og C er </w:t>
      </w:r>
      <w:r w:rsidR="00970274">
        <w:t>feil</w:t>
      </w:r>
      <w:r w:rsidR="00237BD3">
        <w:t xml:space="preserve"> fordi et treghetssystem er et referansesystem med konstant fartsvektor.</w:t>
      </w:r>
      <w:r w:rsidR="00CB0BBB">
        <w:t xml:space="preserve"> D er Einsteins postulat.</w:t>
      </w:r>
    </w:p>
    <w:p w:rsidR="00A52EB0" w:rsidRPr="00A52EB0" w:rsidRDefault="00A96701" w:rsidP="00A52EB0">
      <w:pPr>
        <w:spacing w:before="0" w:line="276" w:lineRule="auto"/>
      </w:pPr>
      <w:r>
        <w:t xml:space="preserve">t) </w:t>
      </w:r>
      <w:r w:rsidR="00A52EB0" w:rsidRPr="00A52EB0">
        <w:t>A</w:t>
      </w:r>
      <w:r w:rsidR="00085767">
        <w:t xml:space="preserve"> – at det ikke sendes ut elektroner, betyr at fotonenes energi er for lav. Ettersom kun ett fotons energi benyttes til å løsrive hvert elektron, vil det ikke ha noen effekt å endre intensiteten. </w:t>
      </w:r>
      <m:oMath>
        <m:r>
          <w:rPr>
            <w:rFonts w:ascii="Cambria Math" w:hAnsi="Cambria Math"/>
          </w:rPr>
          <m:t>E=hf=</m:t>
        </m:r>
        <m:f>
          <m:fPr>
            <m:ctrlPr>
              <w:rPr>
                <w:rFonts w:ascii="Cambria Math" w:hAnsi="Cambria Math"/>
                <w:i/>
              </w:rPr>
            </m:ctrlPr>
          </m:fPr>
          <m:num>
            <m:r>
              <w:rPr>
                <w:rFonts w:ascii="Cambria Math" w:hAnsi="Cambria Math"/>
              </w:rPr>
              <m:t>hc</m:t>
            </m:r>
          </m:num>
          <m:den>
            <m:r>
              <w:rPr>
                <w:rFonts w:ascii="Cambria Math" w:hAnsi="Cambria Math"/>
              </w:rPr>
              <m:t>λ</m:t>
            </m:r>
          </m:den>
        </m:f>
      </m:oMath>
      <w:r w:rsidR="00085767">
        <w:rPr>
          <w:rFonts w:eastAsiaTheme="minorEastAsia"/>
        </w:rPr>
        <w:t xml:space="preserve"> gir at korte</w:t>
      </w:r>
      <w:r w:rsidR="00856606">
        <w:rPr>
          <w:rFonts w:eastAsiaTheme="minorEastAsia"/>
        </w:rPr>
        <w:t>re bølgelengde betyr mer energi, hvilket er det ønskelige.</w:t>
      </w:r>
    </w:p>
    <w:p w:rsidR="00DF467A" w:rsidRDefault="00D92DF9" w:rsidP="00A52EB0">
      <w:pPr>
        <w:spacing w:before="0" w:line="276" w:lineRule="auto"/>
      </w:pPr>
      <w:r>
        <w:t xml:space="preserve">u) </w:t>
      </w:r>
      <w:r w:rsidR="00A52EB0" w:rsidRPr="00A52EB0">
        <w:t>D</w:t>
      </w:r>
      <w:r>
        <w:t xml:space="preserve"> – grafene gir at grensefrekvensen til A er lavere enn grensefrekvensen til B, ettersom grensefrekvensen er den laveste mulige energien som gir fotoelektrisk effekt (løsriving av elektroner). </w:t>
      </w:r>
      <w:r w:rsidR="00DF467A">
        <w:t xml:space="preserve">Løsrivingsarbeidet er lik energien som fotonet overfører minus eventuell kinetisk energi som elektronet får. At fotonene som treffer A har lavere frekvens </w:t>
      </w:r>
      <w:r w:rsidR="00BC6A21">
        <w:t>(</w:t>
      </w:r>
      <w:r w:rsidR="00DF467A">
        <w:t>og dermed energi</w:t>
      </w:r>
      <w:r w:rsidR="00BC6A21">
        <w:t>)</w:t>
      </w:r>
      <w:r w:rsidR="00DF467A">
        <w:t xml:space="preserve"> enn fotonene som treffer B når elektronene ikke får noen kin</w:t>
      </w:r>
      <w:r w:rsidR="00595733">
        <w:t>etisk energi, betyr derfor at</w:t>
      </w:r>
      <w:r w:rsidR="00DF467A">
        <w:t xml:space="preserve"> løsrivningsarbeid</w:t>
      </w:r>
      <w:r w:rsidR="00595733">
        <w:t>et til A</w:t>
      </w:r>
      <w:r w:rsidR="00DF467A">
        <w:t xml:space="preserve"> er mindre. Verdien kan leses som absoluttverdien til y-koordinaten der grafen krysser y-aksen.</w:t>
      </w:r>
    </w:p>
    <w:p w:rsidR="00A52EB0" w:rsidRPr="005164CF" w:rsidRDefault="003C1F02" w:rsidP="00A52EB0">
      <w:pPr>
        <w:spacing w:before="0" w:line="276" w:lineRule="auto"/>
        <w:rPr>
          <w:sz w:val="12"/>
        </w:rPr>
      </w:pPr>
      <w:r>
        <w:t xml:space="preserve">v) </w:t>
      </w:r>
      <w:r w:rsidR="00A52EB0" w:rsidRPr="00A52EB0">
        <w:t>B</w:t>
      </w:r>
      <w:r w:rsidR="005164CF">
        <w:t xml:space="preserve">. P er riktig, Q stemmer ikke fordi man ser på protoner og ikke elektroner, og R er også riktig. </w:t>
      </w:r>
      <w:hyperlink r:id="rId7" w:anchor="MRI-prinsippet" w:history="1">
        <w:r w:rsidR="005164CF" w:rsidRPr="005164CF">
          <w:rPr>
            <w:rStyle w:val="Hyperkobling"/>
            <w:sz w:val="12"/>
          </w:rPr>
          <w:t>http://no.wikipedia.org/wiki/Magnetresonanstomografi#MRI-prinsippet</w:t>
        </w:r>
      </w:hyperlink>
    </w:p>
    <w:p w:rsidR="00A52EB0" w:rsidRPr="00A52EB0" w:rsidRDefault="005164CF" w:rsidP="00A52EB0">
      <w:pPr>
        <w:spacing w:before="0" w:line="276" w:lineRule="auto"/>
      </w:pPr>
      <w:r>
        <w:lastRenderedPageBreak/>
        <w:t xml:space="preserve">w) </w:t>
      </w:r>
      <w:r w:rsidR="00A52EB0" w:rsidRPr="00A52EB0">
        <w:t>A</w:t>
      </w:r>
      <w:r>
        <w:t xml:space="preserve"> – bevegelsesmengde er bevart, negativt fortegn foran bevegelsesmengden til fotonet etterpå, ettersom det beveger seg motsatt av den valgte positive retningen.</w:t>
      </w:r>
    </w:p>
    <w:p w:rsidR="00A52EB0" w:rsidRDefault="007A08BD" w:rsidP="00A52EB0">
      <w:pPr>
        <w:spacing w:before="0" w:line="276" w:lineRule="auto"/>
        <w:rPr>
          <w:rFonts w:eastAsiaTheme="minorEastAsia"/>
        </w:rPr>
      </w:pPr>
      <w:r>
        <w:t xml:space="preserve">x) </w:t>
      </w:r>
      <w:r w:rsidR="00A52EB0" w:rsidRPr="00A52EB0">
        <w:t>C</w:t>
      </w:r>
      <w:r>
        <w:t xml:space="preserve"> er riktig, om enn bare for den elektromagnetiske kraften mellom dem (altså ikke gravitasjonskraften, men den elektromagnetiske kraften er </w:t>
      </w:r>
      <m:oMath>
        <m:f>
          <m:fPr>
            <m:ctrlPr>
              <w:rPr>
                <w:rFonts w:ascii="Cambria Math" w:hAnsi="Cambria Math"/>
                <w:i/>
              </w:rPr>
            </m:ctrlPr>
          </m:fPr>
          <m:num>
            <m:f>
              <m:fPr>
                <m:ctrlPr>
                  <w:rPr>
                    <w:rFonts w:ascii="Cambria Math" w:hAnsi="Cambria Math"/>
                    <w:i/>
                  </w:rPr>
                </m:ctrlPr>
              </m:fPr>
              <m:num>
                <m:r>
                  <w:rPr>
                    <w:rFonts w:ascii="Cambria Math" w:hAnsi="Cambria Math"/>
                  </w:rPr>
                  <m:t>k</m:t>
                </m:r>
                <m:sSup>
                  <m:sSupPr>
                    <m:ctrlPr>
                      <w:rPr>
                        <w:rFonts w:ascii="Cambria Math" w:hAnsi="Cambria Math"/>
                        <w:i/>
                      </w:rPr>
                    </m:ctrlPr>
                  </m:sSupPr>
                  <m:e>
                    <m:r>
                      <w:rPr>
                        <w:rFonts w:ascii="Cambria Math" w:hAnsi="Cambria Math"/>
                      </w:rPr>
                      <m:t>e</m:t>
                    </m:r>
                  </m:e>
                  <m:sup>
                    <m:r>
                      <w:rPr>
                        <w:rFonts w:ascii="Cambria Math" w:hAnsi="Cambria Math"/>
                      </w:rPr>
                      <m:t>2</m:t>
                    </m:r>
                  </m:sup>
                </m:sSup>
              </m:num>
              <m:den>
                <m:sSup>
                  <m:sSupPr>
                    <m:ctrlPr>
                      <w:rPr>
                        <w:rFonts w:ascii="Cambria Math" w:hAnsi="Cambria Math"/>
                        <w:i/>
                      </w:rPr>
                    </m:ctrlPr>
                  </m:sSupPr>
                  <m:e>
                    <m:r>
                      <w:rPr>
                        <w:rFonts w:ascii="Cambria Math" w:hAnsi="Cambria Math"/>
                      </w:rPr>
                      <m:t>r</m:t>
                    </m:r>
                  </m:e>
                  <m:sup>
                    <m:r>
                      <w:rPr>
                        <w:rFonts w:ascii="Cambria Math" w:hAnsi="Cambria Math"/>
                      </w:rPr>
                      <m:t>2</m:t>
                    </m:r>
                  </m:sup>
                </m:sSup>
              </m:den>
            </m:f>
          </m:num>
          <m:den>
            <m:f>
              <m:fPr>
                <m:ctrlPr>
                  <w:rPr>
                    <w:rFonts w:ascii="Cambria Math" w:hAnsi="Cambria Math"/>
                    <w:i/>
                  </w:rPr>
                </m:ctrlPr>
              </m:fPr>
              <m:num>
                <m:r>
                  <w:rPr>
                    <w:rFonts w:ascii="Cambria Math" w:hAnsi="Cambria Math"/>
                  </w:rPr>
                  <m:t>γ</m:t>
                </m:r>
                <m:sSup>
                  <m:sSupPr>
                    <m:ctrlPr>
                      <w:rPr>
                        <w:rFonts w:ascii="Cambria Math" w:hAnsi="Cambria Math"/>
                        <w:i/>
                      </w:rPr>
                    </m:ctrlPr>
                  </m:sSupPr>
                  <m:e>
                    <m:r>
                      <w:rPr>
                        <w:rFonts w:ascii="Cambria Math" w:hAnsi="Cambria Math"/>
                      </w:rPr>
                      <m:t>m</m:t>
                    </m:r>
                  </m:e>
                  <m:sup>
                    <m:r>
                      <w:rPr>
                        <w:rFonts w:ascii="Cambria Math" w:hAnsi="Cambria Math"/>
                      </w:rPr>
                      <m:t>2</m:t>
                    </m:r>
                  </m:sup>
                </m:sSup>
              </m:num>
              <m:den>
                <m:sSup>
                  <m:sSupPr>
                    <m:ctrlPr>
                      <w:rPr>
                        <w:rFonts w:ascii="Cambria Math" w:hAnsi="Cambria Math"/>
                        <w:i/>
                      </w:rPr>
                    </m:ctrlPr>
                  </m:sSupPr>
                  <m:e>
                    <m:r>
                      <w:rPr>
                        <w:rFonts w:ascii="Cambria Math" w:hAnsi="Cambria Math"/>
                      </w:rPr>
                      <m:t>r</m:t>
                    </m:r>
                  </m:e>
                  <m:sup>
                    <m:r>
                      <w:rPr>
                        <w:rFonts w:ascii="Cambria Math" w:hAnsi="Cambria Math"/>
                      </w:rPr>
                      <m:t>2</m:t>
                    </m:r>
                  </m:sup>
                </m:sSup>
              </m:den>
            </m:f>
          </m:den>
        </m:f>
        <m:r>
          <w:rPr>
            <w:rFonts w:ascii="Cambria Math" w:eastAsiaTheme="minorEastAsia" w:hAnsi="Cambria Math"/>
          </w:rPr>
          <m:t>=</m:t>
        </m:r>
        <m:f>
          <m:fPr>
            <m:ctrlPr>
              <w:rPr>
                <w:rFonts w:ascii="Cambria Math" w:eastAsiaTheme="minorEastAsia" w:hAnsi="Cambria Math"/>
                <w:i/>
              </w:rPr>
            </m:ctrlPr>
          </m:fPr>
          <m:num>
            <m:r>
              <w:rPr>
                <w:rFonts w:ascii="Cambria Math" w:hAnsi="Cambria Math"/>
              </w:rPr>
              <m:t>k</m:t>
            </m:r>
            <m:sSup>
              <m:sSupPr>
                <m:ctrlPr>
                  <w:rPr>
                    <w:rFonts w:ascii="Cambria Math" w:hAnsi="Cambria Math"/>
                    <w:i/>
                  </w:rPr>
                </m:ctrlPr>
              </m:sSupPr>
              <m:e>
                <m:r>
                  <w:rPr>
                    <w:rFonts w:ascii="Cambria Math" w:hAnsi="Cambria Math"/>
                  </w:rPr>
                  <m:t>e</m:t>
                </m:r>
              </m:e>
              <m:sup>
                <m:r>
                  <w:rPr>
                    <w:rFonts w:ascii="Cambria Math" w:hAnsi="Cambria Math"/>
                  </w:rPr>
                  <m:t>2</m:t>
                </m:r>
              </m:sup>
            </m:sSup>
          </m:num>
          <m:den>
            <m:r>
              <w:rPr>
                <w:rFonts w:ascii="Cambria Math" w:hAnsi="Cambria Math"/>
              </w:rPr>
              <m:t>γ</m:t>
            </m:r>
            <m:sSup>
              <m:sSupPr>
                <m:ctrlPr>
                  <w:rPr>
                    <w:rFonts w:ascii="Cambria Math" w:hAnsi="Cambria Math"/>
                    <w:i/>
                  </w:rPr>
                </m:ctrlPr>
              </m:sSupPr>
              <m:e>
                <m:r>
                  <w:rPr>
                    <w:rFonts w:ascii="Cambria Math" w:hAnsi="Cambria Math"/>
                  </w:rPr>
                  <m:t>m</m:t>
                </m:r>
              </m:e>
              <m:sup>
                <m:r>
                  <w:rPr>
                    <w:rFonts w:ascii="Cambria Math" w:hAnsi="Cambria Math"/>
                  </w:rPr>
                  <m:t>2</m:t>
                </m:r>
              </m:sup>
            </m:sSup>
          </m:den>
        </m:f>
        <m:r>
          <w:rPr>
            <w:rFonts w:ascii="Cambria Math" w:eastAsiaTheme="minorEastAsia" w:hAnsi="Cambria Math"/>
          </w:rPr>
          <m:t>=4,2∙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42</m:t>
            </m:r>
          </m:sup>
        </m:sSup>
      </m:oMath>
      <w:r>
        <w:rPr>
          <w:rFonts w:eastAsiaTheme="minorEastAsia"/>
        </w:rPr>
        <w:t xml:space="preserve"> ganger så stor som gravitasjonskraften).</w:t>
      </w:r>
    </w:p>
    <w:p w:rsidR="007A08BD" w:rsidRDefault="007A08BD" w:rsidP="00A52EB0">
      <w:pPr>
        <w:spacing w:before="0" w:line="276" w:lineRule="auto"/>
        <w:rPr>
          <w:rFonts w:eastAsiaTheme="minorEastAsia"/>
        </w:rPr>
      </w:pPr>
    </w:p>
    <w:p w:rsidR="007A08BD" w:rsidRDefault="007A08BD" w:rsidP="00A52EB0">
      <w:pPr>
        <w:spacing w:before="0" w:line="276" w:lineRule="auto"/>
        <w:rPr>
          <w:rFonts w:eastAsiaTheme="minorEastAsia"/>
        </w:rPr>
      </w:pPr>
      <w:r>
        <w:rPr>
          <w:rFonts w:eastAsiaTheme="minorEastAsia"/>
          <w:b/>
        </w:rPr>
        <w:t>Oppgave 2</w:t>
      </w:r>
    </w:p>
    <w:p w:rsidR="007A08BD" w:rsidRDefault="007A08BD" w:rsidP="00A52EB0">
      <w:pPr>
        <w:spacing w:before="0" w:line="276" w:lineRule="auto"/>
        <w:rPr>
          <w:rFonts w:eastAsiaTheme="minorEastAsia"/>
        </w:rPr>
      </w:pPr>
      <w:r>
        <w:rPr>
          <w:rFonts w:eastAsiaTheme="minorEastAsia"/>
        </w:rPr>
        <w:t>a) Høyrehåndsregelen: Legg fingrene i strømretningen, så peker magnetfeltet langs tommelen. Dette gir et felt som går mot høyre gjennom spolen, altså en nordpol til høyre. Feltlinjene går deretter vekk fra nordpolen (høyresiden) og mot venstre rundt spolen i retning den induserte sydpolen. Alle feltlinjene til venstre for spolen peker også inn mot sydpolen. Feltet blir svakere jo lengre vekk fra spolen man</w:t>
      </w:r>
      <w:r w:rsidR="00B53E7D">
        <w:rPr>
          <w:rFonts w:eastAsiaTheme="minorEastAsia"/>
        </w:rPr>
        <w:t xml:space="preserve"> kommer, jfr. Biot-Savarts lov.</w:t>
      </w:r>
    </w:p>
    <w:p w:rsidR="007A08BD" w:rsidRDefault="009C232D" w:rsidP="00A52EB0">
      <w:pPr>
        <w:spacing w:before="0" w:line="276" w:lineRule="auto"/>
      </w:pPr>
      <w:r>
        <w:t>b1) Sett fra romskipet: Romskipet er i ro, lyset beveger seg fra bunn til topp og tilbake i et legeme i ro, altså beveger det seg rett opp og ned.</w:t>
      </w:r>
    </w:p>
    <w:p w:rsidR="009C232D" w:rsidRPr="009A4492" w:rsidRDefault="009C232D" w:rsidP="00A52EB0">
      <w:pPr>
        <w:spacing w:before="0" w:line="276" w:lineRule="auto"/>
      </w:pPr>
      <w:r>
        <w:t xml:space="preserve">Sett fra bakken: Romskipet beveger seg mot høyre. Lyset beveger seg rett opp og ned </w:t>
      </w:r>
      <w:r>
        <w:rPr>
          <w:i/>
        </w:rPr>
        <w:t>i forhold til romskipet</w:t>
      </w:r>
      <w:r>
        <w:t xml:space="preserve"> (altså det kommer tilbake til samme sted i romskipet som det startet fra). Følgelig må lyset ha tilbakelagt samme strekning i romskipets </w:t>
      </w:r>
      <w:r w:rsidR="009A4492">
        <w:t xml:space="preserve">fartsretning som romskipet selv, </w:t>
      </w:r>
      <w:r w:rsidR="009A4492">
        <w:rPr>
          <w:i/>
        </w:rPr>
        <w:t>i tillegg til</w:t>
      </w:r>
      <w:r w:rsidR="009A4492">
        <w:t xml:space="preserve"> den vertikale strekningen.</w:t>
      </w:r>
    </w:p>
    <w:p w:rsidR="009C232D" w:rsidRDefault="009C232D" w:rsidP="00A52EB0">
      <w:pPr>
        <w:spacing w:before="0" w:line="276" w:lineRule="auto"/>
        <w:rPr>
          <w:rFonts w:eastAsiaTheme="minorEastAsia"/>
        </w:rPr>
      </w:pPr>
      <w:r>
        <w:t xml:space="preserve">b2) Einsteins spesielle relativitetsteori: Lysfarten i vakuum er den samme i alle treghetssystemer. Både bakken og romskipet er treghetssystemer, ettersom de har konstant fartsvektor. </w:t>
      </w:r>
      <w:r w:rsidR="00E664DC">
        <w:t xml:space="preserve">De to observatørene måler altså samme hastighet på lyset, samtidig som de (se b1) mener at lyset har beveget seg forskjellig </w:t>
      </w:r>
      <w:r w:rsidR="00D13D67">
        <w:t>strekning</w:t>
      </w:r>
      <w:r w:rsidR="00E664DC">
        <w:t xml:space="preserve">. </w:t>
      </w:r>
      <m:oMath>
        <m:r>
          <w:rPr>
            <w:rFonts w:ascii="Cambria Math" w:hAnsi="Cambria Math"/>
          </w:rPr>
          <m:t>v=</m:t>
        </m:r>
        <m:f>
          <m:fPr>
            <m:ctrlPr>
              <w:rPr>
                <w:rFonts w:ascii="Cambria Math" w:hAnsi="Cambria Math"/>
                <w:i/>
              </w:rPr>
            </m:ctrlPr>
          </m:fPr>
          <m:num>
            <m:r>
              <w:rPr>
                <w:rFonts w:ascii="Cambria Math" w:hAnsi="Cambria Math"/>
              </w:rPr>
              <m:t>s</m:t>
            </m:r>
          </m:num>
          <m:den>
            <m:r>
              <w:rPr>
                <w:rFonts w:ascii="Cambria Math" w:hAnsi="Cambria Math"/>
              </w:rPr>
              <m:t>t</m:t>
            </m:r>
          </m:den>
        </m:f>
        <m:r>
          <w:rPr>
            <w:rFonts w:ascii="Cambria Math" w:hAnsi="Cambria Math"/>
          </w:rPr>
          <m:t>⟹t=</m:t>
        </m:r>
        <m:f>
          <m:fPr>
            <m:ctrlPr>
              <w:rPr>
                <w:rFonts w:ascii="Cambria Math" w:hAnsi="Cambria Math"/>
                <w:i/>
              </w:rPr>
            </m:ctrlPr>
          </m:fPr>
          <m:num>
            <m:r>
              <w:rPr>
                <w:rFonts w:ascii="Cambria Math" w:hAnsi="Cambria Math"/>
              </w:rPr>
              <m:t>s</m:t>
            </m:r>
          </m:num>
          <m:den>
            <m:r>
              <w:rPr>
                <w:rFonts w:ascii="Cambria Math" w:hAnsi="Cambria Math"/>
              </w:rPr>
              <m:t>v</m:t>
            </m:r>
          </m:den>
        </m:f>
      </m:oMath>
      <w:r w:rsidR="00E664DC">
        <w:rPr>
          <w:rFonts w:eastAsiaTheme="minorEastAsia"/>
        </w:rPr>
        <w:t xml:space="preserve"> og samme fart men forskjellig strekning gir forskjellig tid. Ettersom observatøren på bakken mener at lyset har beveget seg både horisontalt og vertikalt mens observatøren i romskipet mener at lyset kun har beveget seg vertikalt (og de er enige om den vertikale avstanden), vil observatøren på bakken måle en lengre tid</w:t>
      </w:r>
      <w:r w:rsidR="00ED3F35">
        <w:rPr>
          <w:rFonts w:eastAsiaTheme="minorEastAsia"/>
        </w:rPr>
        <w:t xml:space="preserve"> enn observatøren på romskipet.</w:t>
      </w:r>
    </w:p>
    <w:p w:rsidR="00843702" w:rsidRDefault="007F1AD8" w:rsidP="00A52EB0">
      <w:pPr>
        <w:spacing w:before="0" w:line="276" w:lineRule="auto"/>
        <w:rPr>
          <w:rFonts w:eastAsiaTheme="minorEastAsia"/>
        </w:rPr>
      </w:pPr>
      <w:r>
        <w:rPr>
          <w:rFonts w:eastAsiaTheme="minorEastAsia"/>
          <w:noProof/>
          <w:lang w:eastAsia="nb-NO"/>
        </w:rPr>
        <w:drawing>
          <wp:anchor distT="0" distB="0" distL="114300" distR="114300" simplePos="0" relativeHeight="251659264" behindDoc="0" locked="0" layoutInCell="1" allowOverlap="1">
            <wp:simplePos x="0" y="0"/>
            <wp:positionH relativeFrom="column">
              <wp:posOffset>97155</wp:posOffset>
            </wp:positionH>
            <wp:positionV relativeFrom="paragraph">
              <wp:posOffset>40640</wp:posOffset>
            </wp:positionV>
            <wp:extent cx="2270760" cy="1343660"/>
            <wp:effectExtent l="19050" t="0" r="0" b="0"/>
            <wp:wrapSquare wrapText="bothSides"/>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2270760" cy="1343660"/>
                    </a:xfrm>
                    <a:prstGeom prst="rect">
                      <a:avLst/>
                    </a:prstGeom>
                    <a:noFill/>
                    <a:ln w="9525">
                      <a:noFill/>
                      <a:miter lim="800000"/>
                      <a:headEnd/>
                      <a:tailEnd/>
                    </a:ln>
                  </pic:spPr>
                </pic:pic>
              </a:graphicData>
            </a:graphic>
          </wp:anchor>
        </w:drawing>
      </w:r>
      <w:r w:rsidR="00843702">
        <w:rPr>
          <w:rFonts w:eastAsiaTheme="minorEastAsia"/>
        </w:rPr>
        <w:t>c1)</w:t>
      </w:r>
      <w:r w:rsidR="00843702">
        <w:rPr>
          <w:rFonts w:eastAsiaTheme="minorEastAsia"/>
        </w:rPr>
        <w:tab/>
        <w:t>Vertikalkomponenten til N er lik G fordi summen av kreftene vertikalt er lik 0. Horisontalkomponenten av N blir derfor lik den totale summen av kreftene, ettersom det ikke virker friksjon.</w:t>
      </w:r>
    </w:p>
    <w:p w:rsidR="00843702" w:rsidRDefault="00843702" w:rsidP="00A52EB0">
      <w:pPr>
        <w:spacing w:before="0" w:line="276" w:lineRule="auto"/>
        <w:rPr>
          <w:rFonts w:eastAsiaTheme="minorEastAsia"/>
        </w:rPr>
      </w:pPr>
    </w:p>
    <w:p w:rsidR="00843702" w:rsidRDefault="00843702" w:rsidP="00A52EB0">
      <w:pPr>
        <w:spacing w:before="0" w:line="276" w:lineRule="auto"/>
        <w:rPr>
          <w:rFonts w:eastAsiaTheme="minorEastAsia"/>
        </w:rPr>
      </w:pPr>
    </w:p>
    <w:p w:rsidR="00843702" w:rsidRDefault="00843702" w:rsidP="00A52EB0">
      <w:pPr>
        <w:spacing w:before="0" w:line="276" w:lineRule="auto"/>
        <w:rPr>
          <w:rFonts w:eastAsiaTheme="minorEastAsia"/>
        </w:rPr>
      </w:pPr>
      <w:r>
        <w:rPr>
          <w:rFonts w:eastAsiaTheme="minorEastAsia"/>
        </w:rPr>
        <w:t xml:space="preserve">c2) </w:t>
      </w:r>
      <w:r w:rsidR="005026D9">
        <w:rPr>
          <w:rFonts w:eastAsiaTheme="minorEastAsia"/>
        </w:rPr>
        <w:t>Newtons andre lov g</w:t>
      </w:r>
      <w:r w:rsidR="00064B22">
        <w:rPr>
          <w:rFonts w:eastAsiaTheme="minorEastAsia"/>
        </w:rPr>
        <w:t>ir at summen av kreftene er lik</w:t>
      </w:r>
      <w:r w:rsidR="005026D9">
        <w:rPr>
          <w:rFonts w:eastAsiaTheme="minorEastAsia"/>
        </w:rPr>
        <w:t xml:space="preserve"> masse </w:t>
      </w:r>
      <w:r w:rsidR="00F027FB">
        <w:rPr>
          <w:rFonts w:eastAsiaTheme="minorEastAsia"/>
        </w:rPr>
        <w:t>multiplisert med</w:t>
      </w:r>
      <w:r w:rsidR="005026D9">
        <w:rPr>
          <w:rFonts w:eastAsiaTheme="minorEastAsia"/>
        </w:rPr>
        <w:t xml:space="preserve"> akselerasjon, der summen av kreftene er horisontalkomponenten av N og akselerasjonen er sentripetalakselerasjon.</w:t>
      </w:r>
    </w:p>
    <w:p w:rsidR="005026D9" w:rsidRDefault="00A03D91" w:rsidP="00A52EB0">
      <w:pPr>
        <w:spacing w:before="0" w:line="276" w:lineRule="auto"/>
        <w:rPr>
          <w:rFonts w:eastAsiaTheme="minorEastAsia"/>
        </w:rPr>
      </w:pPr>
      <m:oMathPara>
        <m:oMathParaPr>
          <m:jc m:val="left"/>
        </m:oMathParaPr>
        <m:oMath>
          <m:func>
            <m:funcPr>
              <m:ctrlPr>
                <w:rPr>
                  <w:rFonts w:ascii="Cambria Math" w:hAnsi="Cambria Math"/>
                  <w:i/>
                </w:rPr>
              </m:ctrlPr>
            </m:funcPr>
            <m:fName>
              <m:r>
                <m:rPr>
                  <m:sty m:val="p"/>
                </m:rPr>
                <w:rPr>
                  <w:rFonts w:ascii="Cambria Math" w:hAnsi="Cambria Math"/>
                </w:rPr>
                <m:t>tan</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horisontal</m:t>
                  </m:r>
                </m:sub>
              </m:sSub>
            </m:num>
            <m:den>
              <m:sSub>
                <m:sSubPr>
                  <m:ctrlPr>
                    <w:rPr>
                      <w:rFonts w:ascii="Cambria Math" w:hAnsi="Cambria Math"/>
                      <w:i/>
                    </w:rPr>
                  </m:ctrlPr>
                </m:sSubPr>
                <m:e>
                  <m:r>
                    <w:rPr>
                      <w:rFonts w:ascii="Cambria Math" w:hAnsi="Cambria Math"/>
                    </w:rPr>
                    <m:t>N</m:t>
                  </m:r>
                </m:e>
                <m:sub>
                  <m:r>
                    <w:rPr>
                      <w:rFonts w:ascii="Cambria Math" w:hAnsi="Cambria Math"/>
                    </w:rPr>
                    <m:t>vertikal</m:t>
                  </m:r>
                </m:sub>
              </m:sSub>
            </m:den>
          </m:f>
          <m:r>
            <w:rPr>
              <w:rFonts w:ascii="Cambria Math" w:hAnsi="Cambria Math"/>
            </w:rPr>
            <m:t>=</m:t>
          </m:r>
          <m:f>
            <m:fPr>
              <m:ctrlPr>
                <w:rPr>
                  <w:rFonts w:ascii="Cambria Math" w:hAnsi="Cambria Math"/>
                  <w:i/>
                </w:rPr>
              </m:ctrlPr>
            </m:fPr>
            <m:num>
              <m:r>
                <m:rPr>
                  <m:sty m:val="p"/>
                </m:rPr>
                <w:rPr>
                  <w:rFonts w:ascii="Cambria Math" w:hAnsi="Cambria Math"/>
                </w:rPr>
                <m:t>Σ</m:t>
              </m:r>
              <m:r>
                <w:rPr>
                  <w:rFonts w:ascii="Cambria Math" w:hAnsi="Cambria Math"/>
                </w:rPr>
                <m:t>F</m:t>
              </m:r>
            </m:num>
            <m:den>
              <m:r>
                <w:rPr>
                  <w:rFonts w:ascii="Cambria Math" w:hAnsi="Cambria Math"/>
                </w:rPr>
                <m:t>G</m:t>
              </m:r>
            </m:den>
          </m:f>
          <m:r>
            <w:rPr>
              <w:rFonts w:ascii="Cambria Math" w:hAnsi="Cambria Math"/>
            </w:rPr>
            <m:t>⟹</m:t>
          </m:r>
          <m:r>
            <m:rPr>
              <m:sty m:val="p"/>
            </m:rPr>
            <w:rPr>
              <w:rFonts w:ascii="Cambria Math" w:hAnsi="Cambria Math"/>
            </w:rPr>
            <m:t>Σ</m:t>
          </m:r>
          <m:r>
            <w:rPr>
              <w:rFonts w:ascii="Cambria Math" w:hAnsi="Cambria Math"/>
            </w:rPr>
            <m:t>F=G</m:t>
          </m:r>
          <m:func>
            <m:funcPr>
              <m:ctrlPr>
                <w:rPr>
                  <w:rFonts w:ascii="Cambria Math" w:hAnsi="Cambria Math"/>
                  <w:i/>
                </w:rPr>
              </m:ctrlPr>
            </m:funcPr>
            <m:fName>
              <m:r>
                <m:rPr>
                  <m:sty m:val="p"/>
                </m:rPr>
                <w:rPr>
                  <w:rFonts w:ascii="Cambria Math" w:hAnsi="Cambria Math"/>
                </w:rPr>
                <m:t>tan</m:t>
              </m:r>
            </m:fName>
            <m:e>
              <m:r>
                <w:rPr>
                  <w:rFonts w:ascii="Cambria Math" w:hAnsi="Cambria Math"/>
                </w:rPr>
                <m:t>α</m:t>
              </m:r>
            </m:e>
          </m:func>
          <m:r>
            <w:rPr>
              <w:rFonts w:ascii="Cambria Math" w:hAnsi="Cambria Math"/>
            </w:rPr>
            <m:t>⟹</m:t>
          </m:r>
          <m:f>
            <m:fPr>
              <m:ctrlPr>
                <w:rPr>
                  <w:rFonts w:ascii="Cambria Math" w:hAnsi="Cambria Math"/>
                  <w:i/>
                </w:rPr>
              </m:ctrlPr>
            </m:fPr>
            <m:num>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r</m:t>
              </m:r>
            </m:den>
          </m:f>
          <m:r>
            <w:rPr>
              <w:rFonts w:ascii="Cambria Math" w:hAnsi="Cambria Math"/>
            </w:rPr>
            <m:t>=mg</m:t>
          </m:r>
          <m:func>
            <m:funcPr>
              <m:ctrlPr>
                <w:rPr>
                  <w:rFonts w:ascii="Cambria Math" w:hAnsi="Cambria Math"/>
                  <w:i/>
                </w:rPr>
              </m:ctrlPr>
            </m:funcPr>
            <m:fName>
              <m:r>
                <m:rPr>
                  <m:sty m:val="p"/>
                </m:rPr>
                <w:rPr>
                  <w:rFonts w:ascii="Cambria Math" w:hAnsi="Cambria Math"/>
                </w:rPr>
                <m:t>tan</m:t>
              </m:r>
            </m:fName>
            <m:e>
              <m:r>
                <w:rPr>
                  <w:rFonts w:ascii="Cambria Math" w:hAnsi="Cambria Math"/>
                </w:rPr>
                <m:t>α</m:t>
              </m:r>
            </m:e>
          </m:func>
          <m:r>
            <w:rPr>
              <w:rFonts w:ascii="Cambria Math" w:hAnsi="Cambria Math"/>
            </w:rPr>
            <m:t>⟹</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=rg</m:t>
          </m:r>
          <m:func>
            <m:funcPr>
              <m:ctrlPr>
                <w:rPr>
                  <w:rFonts w:ascii="Cambria Math" w:hAnsi="Cambria Math"/>
                  <w:i/>
                </w:rPr>
              </m:ctrlPr>
            </m:funcPr>
            <m:fName>
              <m:r>
                <m:rPr>
                  <m:sty m:val="p"/>
                </m:rPr>
                <w:rPr>
                  <w:rFonts w:ascii="Cambria Math" w:hAnsi="Cambria Math"/>
                </w:rPr>
                <m:t>tan</m:t>
              </m:r>
            </m:fName>
            <m:e>
              <m:r>
                <w:rPr>
                  <w:rFonts w:ascii="Cambria Math" w:hAnsi="Cambria Math"/>
                </w:rPr>
                <m:t>α</m:t>
              </m:r>
            </m:e>
          </m:func>
          <m:r>
            <w:rPr>
              <w:rFonts w:ascii="Cambria Math" w:hAnsi="Cambria Math"/>
            </w:rPr>
            <m:t>⟹v=</m:t>
          </m:r>
          <m:rad>
            <m:radPr>
              <m:degHide m:val="on"/>
              <m:ctrlPr>
                <w:rPr>
                  <w:rFonts w:ascii="Cambria Math" w:hAnsi="Cambria Math"/>
                  <w:i/>
                </w:rPr>
              </m:ctrlPr>
            </m:radPr>
            <m:deg/>
            <m:e>
              <m:r>
                <w:rPr>
                  <w:rFonts w:ascii="Cambria Math" w:hAnsi="Cambria Math"/>
                </w:rPr>
                <m:t>rg</m:t>
              </m:r>
              <m:func>
                <m:funcPr>
                  <m:ctrlPr>
                    <w:rPr>
                      <w:rFonts w:ascii="Cambria Math" w:hAnsi="Cambria Math"/>
                      <w:i/>
                    </w:rPr>
                  </m:ctrlPr>
                </m:funcPr>
                <m:fName>
                  <m:r>
                    <m:rPr>
                      <m:sty m:val="p"/>
                    </m:rPr>
                    <w:rPr>
                      <w:rFonts w:ascii="Cambria Math" w:hAnsi="Cambria Math"/>
                    </w:rPr>
                    <m:t>tan</m:t>
                  </m:r>
                </m:fName>
                <m:e>
                  <m:r>
                    <w:rPr>
                      <w:rFonts w:ascii="Cambria Math" w:hAnsi="Cambria Math"/>
                    </w:rPr>
                    <m:t>α</m:t>
                  </m:r>
                </m:e>
              </m:func>
            </m:e>
          </m:rad>
        </m:oMath>
      </m:oMathPara>
    </w:p>
    <w:p w:rsidR="007B7784" w:rsidRDefault="007B7784" w:rsidP="00A52EB0">
      <w:pPr>
        <w:spacing w:before="0" w:line="276" w:lineRule="auto"/>
        <w:rPr>
          <w:rFonts w:eastAsiaTheme="minorEastAsia"/>
        </w:rPr>
      </w:pPr>
    </w:p>
    <w:p w:rsidR="007B7784" w:rsidRDefault="007B7784" w:rsidP="00A52EB0">
      <w:pPr>
        <w:spacing w:before="0" w:line="276" w:lineRule="auto"/>
      </w:pPr>
      <w:r>
        <w:lastRenderedPageBreak/>
        <w:t>d1) Når ballen når sin største høyde, er den på toppen av banen. Den vertikale komponenten av farten er da lik 0.</w:t>
      </w:r>
    </w:p>
    <w:p w:rsidR="007B7784" w:rsidRDefault="007B7784" w:rsidP="00A52EB0">
      <w:pPr>
        <w:spacing w:before="0" w:line="276" w:lineRule="auto"/>
        <w:rPr>
          <w:rFonts w:eastAsiaTheme="minorEastAsia"/>
        </w:rPr>
      </w:pPr>
      <m:oMath>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0y</m:t>
                </m:r>
              </m:sub>
            </m:sSub>
          </m:num>
          <m:den>
            <m:sSub>
              <m:sSubPr>
                <m:ctrlPr>
                  <w:rPr>
                    <w:rFonts w:ascii="Cambria Math" w:hAnsi="Cambria Math"/>
                    <w:i/>
                  </w:rPr>
                </m:ctrlPr>
              </m:sSubPr>
              <m:e>
                <m:r>
                  <w:rPr>
                    <w:rFonts w:ascii="Cambria Math" w:hAnsi="Cambria Math"/>
                  </w:rPr>
                  <m:t>v</m:t>
                </m:r>
              </m:e>
              <m:sub>
                <m:r>
                  <w:rPr>
                    <w:rFonts w:ascii="Cambria Math" w:hAnsi="Cambria Math"/>
                  </w:rPr>
                  <m:t>0</m:t>
                </m:r>
              </m:sub>
            </m:sSub>
          </m:den>
        </m:f>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0y</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oMath>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y</m:t>
            </m:r>
          </m:sub>
        </m:sSub>
        <m:r>
          <w:rPr>
            <w:rFonts w:ascii="Cambria Math" w:eastAsiaTheme="minorEastAsia" w:hAnsi="Cambria Math"/>
          </w:rPr>
          <m:t>=0⟹</m:t>
        </m:r>
        <m:sSub>
          <m:sSubPr>
            <m:ctrlPr>
              <w:rPr>
                <w:rFonts w:ascii="Cambria Math" w:hAnsi="Cambria Math"/>
                <w:i/>
              </w:rPr>
            </m:ctrlPr>
          </m:sSubPr>
          <m:e>
            <m:r>
              <w:rPr>
                <w:rFonts w:ascii="Cambria Math" w:hAnsi="Cambria Math"/>
              </w:rPr>
              <m:t>v</m:t>
            </m:r>
          </m:e>
          <m:sub>
            <m:r>
              <w:rPr>
                <w:rFonts w:ascii="Cambria Math" w:hAnsi="Cambria Math"/>
              </w:rPr>
              <m:t>0y</m:t>
            </m:r>
          </m:sub>
        </m:sSub>
        <m:r>
          <w:rPr>
            <w:rFonts w:ascii="Cambria Math" w:hAnsi="Cambria Math"/>
          </w:rPr>
          <m:t>-gt=0⟹</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r>
          <w:rPr>
            <w:rFonts w:ascii="Cambria Math" w:hAnsi="Cambria Math"/>
          </w:rPr>
          <m:t>-gt=0⟹</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r>
          <w:rPr>
            <w:rFonts w:ascii="Cambria Math" w:hAnsi="Cambria Math"/>
          </w:rPr>
          <m:t>=gt⟹t=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num>
          <m:den>
            <m:r>
              <w:rPr>
                <w:rFonts w:ascii="Cambria Math" w:hAnsi="Cambria Math"/>
              </w:rPr>
              <m:t>g</m:t>
            </m:r>
          </m:den>
        </m:f>
      </m:oMath>
    </w:p>
    <w:p w:rsidR="007B7784" w:rsidRDefault="007B7784" w:rsidP="00A52EB0">
      <w:pPr>
        <w:spacing w:before="0" w:line="276" w:lineRule="auto"/>
      </w:pPr>
      <w:r>
        <w:t>d2) I oppgaveteksten er det oppgitt at murens topp er i samme høyde som ballens utgangspunkt. For at ballen skal komme over, må ballen akkurat være i samme høyde som utgangspunktet</w:t>
      </w:r>
      <w:r w:rsidR="00FB121D">
        <w:t xml:space="preserve"> (eller høyere)</w:t>
      </w:r>
      <w:r>
        <w:t xml:space="preserve"> i det den horisontale strekningen tilbakelagt er lik avstanden fra Ida til muren.</w:t>
      </w:r>
    </w:p>
    <w:p w:rsidR="00A10436" w:rsidRDefault="007B7784" w:rsidP="00A52EB0">
      <w:pPr>
        <w:spacing w:before="0" w:line="276" w:lineRule="auto"/>
        <w:rPr>
          <w:rFonts w:eastAsiaTheme="minorEastAsia"/>
        </w:rPr>
      </w:pPr>
      <w:r>
        <w:t xml:space="preserve">Tiden opp ble funnet i forrige oppgave. Tiden ned er lik tiden opp fordi akselerasjonen er den samme, altså blir den totale tiden lik </w:t>
      </w:r>
      <w:r w:rsidR="003516D9">
        <w:t xml:space="preserve">det dobbelte av tiden opp, </w:t>
      </w:r>
      <m:oMath>
        <m:r>
          <w:rPr>
            <w:rFonts w:ascii="Cambria Math" w:hAnsi="Cambria Math"/>
          </w:rPr>
          <m:t>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num>
          <m:den>
            <m:r>
              <w:rPr>
                <w:rFonts w:ascii="Cambria Math" w:hAnsi="Cambria Math"/>
              </w:rPr>
              <m:t>g</m:t>
            </m:r>
          </m:den>
        </m:f>
      </m:oMath>
      <w:r w:rsidR="00A10436">
        <w:rPr>
          <w:rFonts w:eastAsiaTheme="minorEastAsia"/>
        </w:rPr>
        <w:t>. Setter dette inn i uttrykket for den horisontale strekningen. Ettersom summen av kreftene er lik tyngden, er den horisontale hastigheten konstant.</w:t>
      </w:r>
      <w:r w:rsidR="00DF62FF">
        <w:rPr>
          <w:rFonts w:eastAsiaTheme="minorEastAsia"/>
        </w:rPr>
        <w:t xml:space="preserve"> Bruker setningen om dobbel vinkel.</w:t>
      </w:r>
    </w:p>
    <w:p w:rsidR="00A10436" w:rsidRDefault="00371B6A" w:rsidP="00A52EB0">
      <w:pPr>
        <w:spacing w:before="0" w:line="276" w:lineRule="auto"/>
        <w:rPr>
          <w:rFonts w:eastAsiaTheme="minorEastAsia"/>
        </w:rPr>
      </w:pPr>
      <m:oMathPara>
        <m:oMathParaPr>
          <m:jc m:val="left"/>
        </m:oMathParaPr>
        <m:oMath>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0x</m:t>
                  </m:r>
                </m:sub>
              </m:sSub>
            </m:num>
            <m:den>
              <m:sSub>
                <m:sSubPr>
                  <m:ctrlPr>
                    <w:rPr>
                      <w:rFonts w:ascii="Cambria Math" w:hAnsi="Cambria Math"/>
                      <w:i/>
                    </w:rPr>
                  </m:ctrlPr>
                </m:sSubPr>
                <m:e>
                  <m:r>
                    <w:rPr>
                      <w:rFonts w:ascii="Cambria Math" w:hAnsi="Cambria Math"/>
                    </w:rPr>
                    <m:t>v</m:t>
                  </m:r>
                </m:e>
                <m:sub>
                  <m:r>
                    <w:rPr>
                      <w:rFonts w:ascii="Cambria Math" w:hAnsi="Cambria Math"/>
                    </w:rPr>
                    <m:t>0</m:t>
                  </m:r>
                </m:sub>
              </m:sSub>
            </m:den>
          </m:f>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0x</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oMath>
      </m:oMathPara>
    </w:p>
    <w:p w:rsidR="00DF62FF" w:rsidRDefault="00DF62FF" w:rsidP="00A52EB0">
      <w:pPr>
        <w:spacing w:before="0" w:line="276" w:lineRule="auto"/>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x</m:t>
              </m:r>
            </m:sub>
          </m:sSub>
          <m:r>
            <w:rPr>
              <w:rFonts w:ascii="Cambria Math" w:eastAsiaTheme="minorEastAsia" w:hAnsi="Cambria Math"/>
            </w:rPr>
            <m:t>=</m:t>
          </m:r>
          <m:sSub>
            <m:sSubPr>
              <m:ctrlPr>
                <w:rPr>
                  <w:rFonts w:ascii="Cambria Math" w:hAnsi="Cambria Math"/>
                  <w:i/>
                </w:rPr>
              </m:ctrlPr>
            </m:sSubPr>
            <m:e>
              <m:r>
                <w:rPr>
                  <w:rFonts w:ascii="Cambria Math" w:hAnsi="Cambria Math"/>
                </w:rPr>
                <m:t>v</m:t>
              </m:r>
            </m:e>
            <m:sub>
              <m:r>
                <w:rPr>
                  <w:rFonts w:ascii="Cambria Math" w:hAnsi="Cambria Math"/>
                </w:rPr>
                <m:t>0x</m:t>
              </m:r>
            </m:sub>
          </m:sSub>
          <m:r>
            <w:rPr>
              <w:rFonts w:ascii="Cambria Math" w:hAnsi="Cambria Math"/>
            </w:rPr>
            <m:t>t=</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∙t=</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v</m:t>
                  </m:r>
                </m:e>
                <m:sub>
                  <m:r>
                    <w:rPr>
                      <w:rFonts w:ascii="Cambria Math" w:hAnsi="Cambria Math"/>
                    </w:rPr>
                    <m:t>0</m:t>
                  </m:r>
                </m:sub>
              </m:sSub>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num>
            <m:den>
              <m:r>
                <w:rPr>
                  <w:rFonts w:ascii="Cambria Math" w:hAnsi="Cambria Math"/>
                </w:rPr>
                <m:t>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num>
            <m:den>
              <m:r>
                <w:rPr>
                  <w:rFonts w:ascii="Cambria Math" w:hAnsi="Cambria Math"/>
                </w:rPr>
                <m:t>g</m:t>
              </m:r>
            </m:den>
          </m:f>
          <m:r>
            <w:rPr>
              <w:rFonts w:ascii="Cambria Math" w:hAnsi="Cambria Math"/>
            </w:rPr>
            <m:t>2</m:t>
          </m:r>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func>
                <m:funcPr>
                  <m:ctrlPr>
                    <w:rPr>
                      <w:rFonts w:ascii="Cambria Math" w:hAnsi="Cambria Math"/>
                      <w:i/>
                    </w:rPr>
                  </m:ctrlPr>
                </m:funcPr>
                <m:fName>
                  <m:r>
                    <m:rPr>
                      <m:sty m:val="p"/>
                    </m:rPr>
                    <w:rPr>
                      <w:rFonts w:ascii="Cambria Math" w:hAnsi="Cambria Math"/>
                    </w:rPr>
                    <m:t>sin</m:t>
                  </m:r>
                </m:fName>
                <m:e>
                  <m:r>
                    <w:rPr>
                      <w:rFonts w:ascii="Cambria Math" w:hAnsi="Cambria Math"/>
                    </w:rPr>
                    <m:t>2α</m:t>
                  </m:r>
                </m:e>
              </m:func>
            </m:num>
            <m:den>
              <m:r>
                <w:rPr>
                  <w:rFonts w:ascii="Cambria Math" w:hAnsi="Cambria Math"/>
                </w:rPr>
                <m:t>g</m:t>
              </m:r>
            </m:den>
          </m:f>
        </m:oMath>
      </m:oMathPara>
    </w:p>
    <w:p w:rsidR="00325DE3" w:rsidRDefault="00325DE3" w:rsidP="00325DE3">
      <w:pPr>
        <w:spacing w:before="0" w:line="276" w:lineRule="auto"/>
        <w:rPr>
          <w:b/>
        </w:rPr>
      </w:pPr>
      <w:r>
        <w:rPr>
          <w:b/>
        </w:rPr>
        <w:t>Del 2</w:t>
      </w:r>
    </w:p>
    <w:p w:rsidR="00325DE3" w:rsidRPr="00325DE3" w:rsidRDefault="00325DE3" w:rsidP="00325DE3">
      <w:pPr>
        <w:spacing w:before="0" w:line="276" w:lineRule="auto"/>
        <w:rPr>
          <w:b/>
        </w:rPr>
      </w:pPr>
      <w:r>
        <w:rPr>
          <w:b/>
        </w:rPr>
        <w:t>Oppgave 3</w:t>
      </w:r>
    </w:p>
    <w:p w:rsidR="00325DE3" w:rsidRDefault="00325DE3" w:rsidP="00325DE3">
      <w:r>
        <w:t>a) Bilen får maksimal kinetisk energi hvis mekanisk energi er bevart. Da er den potensielle energien som fjæra har når den er sammenpresset, lik den kinetiske energien som bilen får. Antar at fjæra er masseløs.</w:t>
      </w:r>
    </w:p>
    <w:p w:rsidR="00917319" w:rsidRPr="009B2E7E" w:rsidRDefault="00D41E87" w:rsidP="00325DE3">
      <w:pPr>
        <w:rPr>
          <w:rFonts w:eastAsiaTheme="minorEastAsia"/>
        </w:rPr>
      </w:pPr>
      <m:oMathPara>
        <m:oMathParaPr>
          <m:jc m:val="left"/>
        </m:oMathParaPr>
        <m:oMath>
          <m:sSub>
            <m:sSubPr>
              <m:ctrlPr>
                <w:rPr>
                  <w:rFonts w:ascii="Cambria Math" w:hAnsi="Cambria Math"/>
                  <w:i/>
                </w:rPr>
              </m:ctrlPr>
            </m:sSubPr>
            <m:e>
              <m:r>
                <w:rPr>
                  <w:rFonts w:ascii="Cambria Math" w:hAnsi="Cambria Math"/>
                </w:rPr>
                <m:t>E</m:t>
              </m:r>
            </m:e>
            <m:sub>
              <m:r>
                <w:rPr>
                  <w:rFonts w:ascii="Cambria Math" w:hAnsi="Cambria Math"/>
                </w:rPr>
                <m:t>pot</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kin</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k</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k</m:t>
              </m:r>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m</m:t>
              </m:r>
            </m:den>
          </m:f>
          <m:r>
            <w:rPr>
              <w:rFonts w:ascii="Cambria Math" w:hAnsi="Cambria Math"/>
            </w:rPr>
            <m:t>⟹v=x</m:t>
          </m:r>
          <m:rad>
            <m:radPr>
              <m:degHide m:val="on"/>
              <m:ctrlPr>
                <w:rPr>
                  <w:rFonts w:ascii="Cambria Math" w:hAnsi="Cambria Math"/>
                  <w:i/>
                </w:rPr>
              </m:ctrlPr>
            </m:radPr>
            <m:deg/>
            <m:e>
              <m:f>
                <m:fPr>
                  <m:ctrlPr>
                    <w:rPr>
                      <w:rFonts w:ascii="Cambria Math" w:hAnsi="Cambria Math"/>
                      <w:i/>
                    </w:rPr>
                  </m:ctrlPr>
                </m:fPr>
                <m:num>
                  <m:r>
                    <w:rPr>
                      <w:rFonts w:ascii="Cambria Math" w:hAnsi="Cambria Math"/>
                    </w:rPr>
                    <m:t>k</m:t>
                  </m:r>
                </m:num>
                <m:den>
                  <m:r>
                    <w:rPr>
                      <w:rFonts w:ascii="Cambria Math" w:hAnsi="Cambria Math"/>
                    </w:rPr>
                    <m:t>m</m:t>
                  </m:r>
                </m:den>
              </m:f>
            </m:e>
          </m:rad>
          <m:r>
            <w:rPr>
              <w:rFonts w:ascii="Cambria Math" w:eastAsiaTheme="minorEastAsia" w:hAnsi="Cambria Math"/>
            </w:rPr>
            <m:t>=0,</m:t>
          </m:r>
          <m:r>
            <w:rPr>
              <w:rFonts w:ascii="Cambria Math" w:eastAsiaTheme="minorEastAsia" w:hAnsi="Cambria Math"/>
            </w:rPr>
            <m:t>1</m:t>
          </m:r>
          <m:r>
            <w:rPr>
              <w:rFonts w:ascii="Cambria Math" w:eastAsiaTheme="minorEastAsia" w:hAnsi="Cambria Math"/>
            </w:rPr>
            <m:t>0</m:t>
          </m:r>
          <m:r>
            <m:rPr>
              <m:sty m:val="p"/>
            </m:rPr>
            <w:rPr>
              <w:rFonts w:ascii="Cambria Math" w:eastAsiaTheme="minorEastAsia" w:hAnsi="Cambria Math"/>
            </w:rPr>
            <m:t>m</m:t>
          </m:r>
          <m:rad>
            <m:radPr>
              <m:degHide m:val="on"/>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200</m:t>
                  </m:r>
                  <m:r>
                    <m:rPr>
                      <m:sty m:val="p"/>
                    </m:rPr>
                    <w:rPr>
                      <w:rFonts w:ascii="Cambria Math" w:eastAsiaTheme="minorEastAsia" w:hAnsi="Cambria Math"/>
                    </w:rPr>
                    <m:t>N/m</m:t>
                  </m:r>
                </m:num>
                <m:den>
                  <m:r>
                    <w:rPr>
                      <w:rFonts w:ascii="Cambria Math" w:eastAsiaTheme="minorEastAsia" w:hAnsi="Cambria Math"/>
                    </w:rPr>
                    <m:t>0,</m:t>
                  </m:r>
                  <m:r>
                    <w:rPr>
                      <w:rFonts w:ascii="Cambria Math" w:eastAsiaTheme="minorEastAsia" w:hAnsi="Cambria Math"/>
                    </w:rPr>
                    <m:t>50</m:t>
                  </m:r>
                  <m:r>
                    <m:rPr>
                      <m:sty m:val="p"/>
                    </m:rPr>
                    <w:rPr>
                      <w:rFonts w:ascii="Cambria Math" w:eastAsiaTheme="minorEastAsia" w:hAnsi="Cambria Math"/>
                    </w:rPr>
                    <m:t>kg</m:t>
                  </m:r>
                </m:den>
              </m:f>
            </m:e>
          </m:rad>
          <m:r>
            <w:rPr>
              <w:rFonts w:ascii="Cambria Math" w:eastAsiaTheme="minorEastAsia" w:hAnsi="Cambria Math"/>
            </w:rPr>
            <m:t>=6,3</m:t>
          </m:r>
          <m:r>
            <m:rPr>
              <m:sty m:val="p"/>
            </m:rPr>
            <w:rPr>
              <w:rFonts w:ascii="Cambria Math" w:eastAsiaTheme="minorEastAsia" w:hAnsi="Cambria Math"/>
            </w:rPr>
            <m:t>m/</m:t>
          </m:r>
          <m:r>
            <m:rPr>
              <m:sty m:val="p"/>
            </m:rPr>
            <w:rPr>
              <w:rFonts w:ascii="Cambria Math" w:eastAsiaTheme="minorEastAsia" w:hAnsi="Cambria Math"/>
            </w:rPr>
            <m:t>s</m:t>
          </m:r>
        </m:oMath>
      </m:oMathPara>
    </w:p>
    <w:p w:rsidR="00325DE3" w:rsidRDefault="00325DE3" w:rsidP="00325DE3">
      <w:r>
        <w:t>b) Mekanisk energi bevart pga ingen friksjon. Regner fart på toppen ut fra</w:t>
      </w:r>
      <w:r w:rsidR="000E0E34">
        <w:t xml:space="preserve"> at</w:t>
      </w:r>
      <w:r>
        <w:t xml:space="preserve"> kinetisk energi på bunnen</w:t>
      </w:r>
      <w:r w:rsidR="000E0E34">
        <w:t xml:space="preserve"> er</w:t>
      </w:r>
      <w:r>
        <w:t xml:space="preserve"> lik potensie</w:t>
      </w:r>
      <w:r w:rsidR="00AA3967">
        <w:t>ll og kinetisk energi på toppen. B</w:t>
      </w:r>
      <w:r>
        <w:t>ruker Newtons andre lov og formler for sentripetalakselerasjon for å finne normalkraften.</w:t>
      </w:r>
    </w:p>
    <w:p w:rsidR="009B2E7E" w:rsidRDefault="009B2E7E" w:rsidP="00325DE3">
      <w:pPr>
        <w:rPr>
          <w:rFonts w:eastAsiaTheme="minorEastAsia"/>
        </w:rPr>
      </w:pPr>
      <m:oMathPara>
        <m:oMathParaPr>
          <m:jc m:val="left"/>
        </m:oMathParaP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+mgh⟹</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r>
            <w:rPr>
              <w:rFonts w:ascii="Cambria Math" w:hAnsi="Cambria Math"/>
            </w:rPr>
            <m:t>-2gh=</m:t>
          </m:r>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r>
            <w:rPr>
              <w:rFonts w:ascii="Cambria Math" w:hAnsi="Cambria Math"/>
            </w:rPr>
            <m:t>-2g</m:t>
          </m:r>
          <m:d>
            <m:dPr>
              <m:ctrlPr>
                <w:rPr>
                  <w:rFonts w:ascii="Cambria Math" w:hAnsi="Cambria Math"/>
                  <w:i/>
                </w:rPr>
              </m:ctrlPr>
            </m:dPr>
            <m:e>
              <m:r>
                <w:rPr>
                  <w:rFonts w:ascii="Cambria Math" w:hAnsi="Cambria Math"/>
                </w:rPr>
                <m:t>2r</m:t>
              </m:r>
            </m:e>
          </m:d>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r>
            <w:rPr>
              <w:rFonts w:ascii="Cambria Math" w:hAnsi="Cambria Math"/>
            </w:rPr>
            <m:t>-4gr</m:t>
          </m:r>
        </m:oMath>
      </m:oMathPara>
    </w:p>
    <w:p w:rsidR="00A3276D" w:rsidRPr="00A3276D" w:rsidRDefault="009B2E7E" w:rsidP="00325DE3">
      <w:pPr>
        <w:rPr>
          <w:rFonts w:eastAsiaTheme="minorEastAsia"/>
        </w:rPr>
      </w:pPr>
      <m:oMathPara>
        <m:oMathParaPr>
          <m:jc m:val="left"/>
        </m:oMathParaPr>
        <m:oMath>
          <m:r>
            <m:rPr>
              <m:sty m:val="p"/>
            </m:rPr>
            <w:rPr>
              <w:rFonts w:ascii="Cambria Math" w:hAnsi="Cambria Math"/>
            </w:rPr>
            <m:t>Σ</m:t>
          </m:r>
          <m:r>
            <w:rPr>
              <w:rFonts w:ascii="Cambria Math" w:hAnsi="Cambria Math"/>
            </w:rPr>
            <m:t>F=ma⟹N+G=m</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r</m:t>
              </m:r>
            </m:den>
          </m:f>
          <m:r>
            <w:rPr>
              <w:rFonts w:ascii="Cambria Math" w:hAnsi="Cambria Math"/>
            </w:rPr>
            <m:t>⟹N=m</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r>
                <w:rPr>
                  <w:rFonts w:ascii="Cambria Math" w:hAnsi="Cambria Math"/>
                </w:rPr>
                <m:t>-4gr</m:t>
              </m:r>
            </m:num>
            <m:den>
              <m:r>
                <w:rPr>
                  <w:rFonts w:ascii="Cambria Math" w:hAnsi="Cambria Math"/>
                </w:rPr>
                <m:t>r</m:t>
              </m:r>
            </m:den>
          </m:f>
          <m:r>
            <w:rPr>
              <w:rFonts w:ascii="Cambria Math" w:hAnsi="Cambria Math"/>
            </w:rPr>
            <m:t>-mg=m</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num>
            <m:den>
              <m:r>
                <w:rPr>
                  <w:rFonts w:ascii="Cambria Math" w:hAnsi="Cambria Math"/>
                </w:rPr>
                <m:t>r</m:t>
              </m:r>
            </m:den>
          </m:f>
          <m:r>
            <w:rPr>
              <w:rFonts w:ascii="Cambria Math" w:hAnsi="Cambria Math"/>
            </w:rPr>
            <m:t>-m</m:t>
          </m:r>
          <m:f>
            <m:fPr>
              <m:ctrlPr>
                <w:rPr>
                  <w:rFonts w:ascii="Cambria Math" w:hAnsi="Cambria Math"/>
                  <w:i/>
                </w:rPr>
              </m:ctrlPr>
            </m:fPr>
            <m:num>
              <m:r>
                <w:rPr>
                  <w:rFonts w:ascii="Cambria Math" w:hAnsi="Cambria Math"/>
                </w:rPr>
                <m:t>4gr</m:t>
              </m:r>
            </m:num>
            <m:den>
              <m:r>
                <w:rPr>
                  <w:rFonts w:ascii="Cambria Math" w:hAnsi="Cambria Math"/>
                </w:rPr>
                <m:t>r</m:t>
              </m:r>
            </m:den>
          </m:f>
          <m:r>
            <w:rPr>
              <w:rFonts w:ascii="Cambria Math" w:hAnsi="Cambria Math"/>
            </w:rPr>
            <m:t>-mg=m</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num>
            <m:den>
              <m:r>
                <w:rPr>
                  <w:rFonts w:ascii="Cambria Math" w:hAnsi="Cambria Math"/>
                </w:rPr>
                <m:t>r</m:t>
              </m:r>
            </m:den>
          </m:f>
          <m:r>
            <w:rPr>
              <w:rFonts w:ascii="Cambria Math" w:hAnsi="Cambria Math"/>
            </w:rPr>
            <m:t>-m4g-mg</m:t>
          </m:r>
        </m:oMath>
      </m:oMathPara>
    </w:p>
    <w:p w:rsidR="009B2E7E" w:rsidRPr="00F937B3" w:rsidRDefault="00A3276D" w:rsidP="00325DE3">
      <w:pPr>
        <w:rPr>
          <w:i/>
        </w:rPr>
      </w:pPr>
      <m:oMathPara>
        <m:oMathParaPr>
          <m:jc m:val="left"/>
        </m:oMathParaPr>
        <m:oMath>
          <m:r>
            <w:rPr>
              <w:rFonts w:ascii="Cambria Math" w:hAnsi="Cambria Math"/>
            </w:rPr>
            <m:t>⟹N=m</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num>
            <m:den>
              <m:r>
                <w:rPr>
                  <w:rFonts w:ascii="Cambria Math" w:hAnsi="Cambria Math"/>
                </w:rPr>
                <m:t>r</m:t>
              </m:r>
            </m:den>
          </m:f>
          <m:r>
            <w:rPr>
              <w:rFonts w:ascii="Cambria Math" w:hAnsi="Cambria Math"/>
            </w:rPr>
            <m:t>-5mg</m:t>
          </m:r>
          <m:r>
            <w:rPr>
              <w:rFonts w:ascii="Cambria Math" w:hAnsi="Cambria Math"/>
            </w:rPr>
            <m:t>=0,050</m:t>
          </m:r>
          <m:r>
            <m:rPr>
              <m:sty m:val="p"/>
            </m:rPr>
            <w:rPr>
              <w:rFonts w:ascii="Cambria Math" w:hAnsi="Cambria Math"/>
            </w:rPr>
            <m:t>kg</m:t>
          </m:r>
          <m:f>
            <m:fPr>
              <m:ctrlPr>
                <w:rPr>
                  <w:rFonts w:ascii="Cambria Math" w:hAnsi="Cambria Math"/>
                  <w:i/>
                </w:rPr>
              </m:ctrlPr>
            </m:fPr>
            <m:num>
              <m:sSup>
                <m:sSupPr>
                  <m:ctrlPr>
                    <w:rPr>
                      <w:rFonts w:ascii="Cambria Math" w:hAnsi="Cambria Math"/>
                      <w:i/>
                    </w:rPr>
                  </m:ctrlPr>
                </m:sSupPr>
                <m:e>
                  <m:r>
                    <w:rPr>
                      <w:rFonts w:ascii="Cambria Math" w:hAnsi="Cambria Math"/>
                    </w:rPr>
                    <m:t>(</m:t>
                  </m:r>
                  <m:r>
                    <m:rPr>
                      <m:sty m:val="p"/>
                    </m:rPr>
                    <w:rPr>
                      <w:rFonts w:ascii="Cambria Math" w:hAnsi="Cambria Math"/>
                    </w:rPr>
                    <m:t>4,0</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r>
                    <w:rPr>
                      <w:rFonts w:ascii="Cambria Math" w:hAnsi="Cambria Math"/>
                    </w:rPr>
                    <m:t>)</m:t>
                  </m:r>
                </m:e>
                <m:sup>
                  <m:r>
                    <w:rPr>
                      <w:rFonts w:ascii="Cambria Math" w:hAnsi="Cambria Math"/>
                    </w:rPr>
                    <m:t>2</m:t>
                  </m:r>
                </m:sup>
              </m:sSup>
            </m:num>
            <m:den>
              <m:r>
                <w:rPr>
                  <w:rFonts w:ascii="Cambria Math" w:hAnsi="Cambria Math"/>
                </w:rPr>
                <m:t>0,25</m:t>
              </m:r>
              <m:r>
                <m:rPr>
                  <m:sty m:val="p"/>
                </m:rPr>
                <w:rPr>
                  <w:rFonts w:ascii="Cambria Math" w:hAnsi="Cambria Math"/>
                </w:rPr>
                <m:t>m</m:t>
              </m:r>
            </m:den>
          </m:f>
          <m:r>
            <w:rPr>
              <w:rFonts w:ascii="Cambria Math" w:hAnsi="Cambria Math"/>
            </w:rPr>
            <m:t>-5∙0,050</m:t>
          </m:r>
          <m:r>
            <m:rPr>
              <m:sty m:val="p"/>
            </m:rPr>
            <w:rPr>
              <w:rFonts w:ascii="Cambria Math" w:hAnsi="Cambria Math"/>
            </w:rPr>
            <m:t>kg</m:t>
          </m:r>
          <m:r>
            <w:rPr>
              <w:rFonts w:ascii="Cambria Math" w:hAnsi="Cambria Math"/>
            </w:rPr>
            <m:t>∙</m:t>
          </m:r>
          <m:r>
            <w:rPr>
              <w:rFonts w:ascii="Cambria Math" w:hAnsi="Cambria Math"/>
            </w:rPr>
            <m:t>9,81</m:t>
          </m:r>
          <m:f>
            <m:fPr>
              <m:ctrlPr>
                <w:rPr>
                  <w:rFonts w:ascii="Cambria Math" w:hAnsi="Cambria Math"/>
                </w:rPr>
              </m:ctrlPr>
            </m:fPr>
            <m:num>
              <m:r>
                <m:rPr>
                  <m:sty m:val="p"/>
                </m:rPr>
                <w:rPr>
                  <w:rFonts w:ascii="Cambria Math" w:hAnsi="Cambria Math"/>
                </w:rPr>
                <m:t>m</m:t>
              </m:r>
            </m:num>
            <m:den>
              <m:sSup>
                <m:sSupPr>
                  <m:ctrlPr>
                    <w:rPr>
                      <w:rFonts w:ascii="Cambria Math" w:hAnsi="Cambria Math"/>
                    </w:rPr>
                  </m:ctrlPr>
                </m:sSupPr>
                <m:e>
                  <m:r>
                    <m:rPr>
                      <m:sty m:val="p"/>
                    </m:rPr>
                    <w:rPr>
                      <w:rFonts w:ascii="Cambria Math" w:hAnsi="Cambria Math"/>
                    </w:rPr>
                    <m:t>s</m:t>
                  </m:r>
                </m:e>
                <m:sup>
                  <m:r>
                    <m:rPr>
                      <m:sty m:val="p"/>
                    </m:rPr>
                    <w:rPr>
                      <w:rFonts w:ascii="Cambria Math" w:hAnsi="Cambria Math"/>
                    </w:rPr>
                    <m:t>2</m:t>
                  </m:r>
                </m:sup>
              </m:sSup>
            </m:den>
          </m:f>
          <m:r>
            <w:rPr>
              <w:rFonts w:ascii="Cambria Math" w:hAnsi="Cambria Math"/>
            </w:rPr>
            <m:t>=0,75</m:t>
          </m:r>
          <m:r>
            <m:rPr>
              <m:sty m:val="p"/>
            </m:rPr>
            <w:rPr>
              <w:rFonts w:ascii="Cambria Math" w:hAnsi="Cambria Math"/>
            </w:rPr>
            <m:t>N</m:t>
          </m:r>
        </m:oMath>
      </m:oMathPara>
    </w:p>
    <w:p w:rsidR="00325DE3" w:rsidRDefault="00325DE3" w:rsidP="00325DE3">
      <w:r>
        <w:t>c) Bilen klarer ikke å følge banen hvis normalkraften blir null før bilen når toppen. Grensetilfellet er når N=0 i det bilen når toppen. Regner ut radius i grensetilfellet, dette er største mulige radius for at bilen skal beholde kontakten med loopen.</w:t>
      </w:r>
    </w:p>
    <w:p w:rsidR="00531561" w:rsidRPr="00531561" w:rsidRDefault="00531561" w:rsidP="00325DE3">
      <m:oMathPara>
        <m:oMathParaPr>
          <m:jc m:val="left"/>
        </m:oMathParaPr>
        <m:oMath>
          <m:r>
            <w:rPr>
              <w:rFonts w:ascii="Cambria Math" w:hAnsi="Cambria Math"/>
            </w:rPr>
            <w:lastRenderedPageBreak/>
            <m:t>N=0⟹</m:t>
          </m:r>
          <m:r>
            <w:rPr>
              <w:rFonts w:ascii="Cambria Math" w:hAnsi="Cambria Math"/>
            </w:rPr>
            <m:t xml:space="preserve"> </m:t>
          </m:r>
          <m:r>
            <w:rPr>
              <w:rFonts w:ascii="Cambria Math" w:hAnsi="Cambria Math"/>
            </w:rPr>
            <m:t>m</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num>
            <m:den>
              <m:r>
                <w:rPr>
                  <w:rFonts w:ascii="Cambria Math" w:hAnsi="Cambria Math"/>
                </w:rPr>
                <m:t>r</m:t>
              </m:r>
            </m:den>
          </m:f>
          <m:r>
            <w:rPr>
              <w:rFonts w:ascii="Cambria Math" w:hAnsi="Cambria Math"/>
            </w:rPr>
            <m:t>-5mg=0⟹</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num>
            <m:den>
              <m:r>
                <w:rPr>
                  <w:rFonts w:ascii="Cambria Math" w:hAnsi="Cambria Math"/>
                </w:rPr>
                <m:t>r</m:t>
              </m:r>
            </m:den>
          </m:f>
          <m:r>
            <w:rPr>
              <w:rFonts w:ascii="Cambria Math" w:hAnsi="Cambria Math"/>
            </w:rPr>
            <m:t>=5g⟹r=</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0</m:t>
                  </m:r>
                </m:sub>
                <m:sup>
                  <m:r>
                    <w:rPr>
                      <w:rFonts w:ascii="Cambria Math" w:hAnsi="Cambria Math"/>
                    </w:rPr>
                    <m:t>2</m:t>
                  </m:r>
                </m:sup>
              </m:sSubSup>
            </m:num>
            <m:den>
              <m:r>
                <w:rPr>
                  <w:rFonts w:ascii="Cambria Math" w:hAnsi="Cambria Math"/>
                </w:rPr>
                <m:t>5g</m:t>
              </m:r>
            </m:den>
          </m:f>
          <m:r>
            <w:rPr>
              <w:rFonts w:ascii="Cambria Math" w:hAnsi="Cambria Math"/>
            </w:rPr>
            <m:t>=</m:t>
          </m:r>
          <m:f>
            <m:fPr>
              <m:ctrlPr>
                <w:rPr>
                  <w:rFonts w:ascii="Cambria Math" w:hAnsi="Cambria Math"/>
                  <w:i/>
                </w:rPr>
              </m:ctrlPr>
            </m:fPr>
            <m:num>
              <m:sSup>
                <m:sSupPr>
                  <m:ctrlPr>
                    <w:rPr>
                      <w:rFonts w:ascii="Cambria Math" w:hAnsi="Cambria Math"/>
                    </w:rPr>
                  </m:ctrlPr>
                </m:sSupPr>
                <m:e>
                  <m:d>
                    <m:dPr>
                      <m:ctrlPr>
                        <w:rPr>
                          <w:rFonts w:ascii="Cambria Math" w:hAnsi="Cambria Math"/>
                          <w:i/>
                        </w:rPr>
                      </m:ctrlPr>
                    </m:dPr>
                    <m:e>
                      <m:r>
                        <m:rPr>
                          <m:sty m:val="p"/>
                        </m:rPr>
                        <w:rPr>
                          <w:rFonts w:ascii="Cambria Math" w:hAnsi="Cambria Math"/>
                        </w:rPr>
                        <m:t>4,0</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ctrlPr>
                        <w:rPr>
                          <w:rFonts w:ascii="Cambria Math" w:hAnsi="Cambria Math"/>
                        </w:rPr>
                      </m:ctrlPr>
                    </m:e>
                  </m:d>
                </m:e>
                <m:sup>
                  <m:r>
                    <m:rPr>
                      <m:sty m:val="p"/>
                    </m:rPr>
                    <w:rPr>
                      <w:rFonts w:ascii="Cambria Math" w:hAnsi="Cambria Math"/>
                    </w:rPr>
                    <m:t>2</m:t>
                  </m:r>
                </m:sup>
              </m:sSup>
            </m:num>
            <m:den>
              <m:r>
                <w:rPr>
                  <w:rFonts w:ascii="Cambria Math" w:hAnsi="Cambria Math"/>
                </w:rPr>
                <m:t>5∙9,81</m:t>
              </m:r>
              <m:r>
                <m:rPr>
                  <m:sty m:val="p"/>
                </m:rPr>
                <w:rPr>
                  <w:rFonts w:ascii="Cambria Math" w:hAnsi="Cambria Math"/>
                </w:rPr>
                <m:t>m/s</m:t>
              </m:r>
            </m:den>
          </m:f>
          <m:r>
            <w:rPr>
              <w:rFonts w:ascii="Cambria Math" w:hAnsi="Cambria Math"/>
            </w:rPr>
            <m:t>=0,33</m:t>
          </m:r>
          <m:r>
            <m:rPr>
              <m:sty m:val="p"/>
            </m:rPr>
            <w:rPr>
              <w:rFonts w:ascii="Cambria Math" w:hAnsi="Cambria Math"/>
            </w:rPr>
            <m:t>m=33cm</m:t>
          </m:r>
        </m:oMath>
      </m:oMathPara>
    </w:p>
    <w:p w:rsidR="007D6A8A" w:rsidRDefault="007D6A8A" w:rsidP="00325DE3"/>
    <w:p w:rsidR="00325DE3" w:rsidRDefault="00325DE3" w:rsidP="00325DE3">
      <w:r>
        <w:t>d) Ingen friksjon i loopen betyr at bilen har samme fart før og etter fordi mekanisk energi er bevart. Bruker setningen om at bevegelsesmengden er bevart i alle støt uten ytre krefter, ettersom friksjonen kun virker på skråplanet. Finner farten til klossen</w:t>
      </w:r>
      <w:r w:rsidR="002F56F7">
        <w:t xml:space="preserve"> etter støtet</w:t>
      </w:r>
      <w:r>
        <w:t>. Bruker energibevaring og Newtons andre lov og setter at den kinetiske energien til klossen minus arbeidet som friksjonskraften og parallellkomponenten av tyngden gjør, er lik 0 når klossen stopper. Finner da strekningen.</w:t>
      </w:r>
    </w:p>
    <w:p w:rsidR="006B34E9" w:rsidRDefault="006B34E9" w:rsidP="00325DE3">
      <m:oMathPara>
        <m:oMath>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=mv+MV⟹MV=m</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-mv=m</m:t>
          </m:r>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-v</m:t>
              </m:r>
            </m:e>
          </m:d>
          <m:r>
            <w:rPr>
              <w:rFonts w:ascii="Cambria Math" w:hAnsi="Cambria Math"/>
            </w:rPr>
            <m:t>⟹V=</m:t>
          </m:r>
          <m:f>
            <m:fPr>
              <m:ctrlPr>
                <w:rPr>
                  <w:rFonts w:ascii="Cambria Math" w:hAnsi="Cambria Math"/>
                  <w:i/>
                </w:rPr>
              </m:ctrlPr>
            </m:fPr>
            <m:num>
              <m:r>
                <w:rPr>
                  <w:rFonts w:ascii="Cambria Math" w:hAnsi="Cambria Math"/>
                </w:rPr>
                <m:t>m</m:t>
              </m:r>
            </m:num>
            <m:den>
              <m:r>
                <w:rPr>
                  <w:rFonts w:ascii="Cambria Math" w:hAnsi="Cambria Math"/>
                </w:rPr>
                <m:t>M</m:t>
              </m:r>
            </m:den>
          </m:f>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-v</m:t>
              </m:r>
            </m:e>
          </m:d>
          <m:r>
            <w:rPr>
              <w:rFonts w:ascii="Cambria Math" w:hAnsi="Cambria Math"/>
            </w:rPr>
            <m:t>=</m:t>
          </m:r>
          <m:f>
            <m:fPr>
              <m:ctrlPr>
                <w:rPr>
                  <w:rFonts w:ascii="Cambria Math" w:hAnsi="Cambria Math"/>
                  <w:i/>
                </w:rPr>
              </m:ctrlPr>
            </m:fPr>
            <m:num>
              <m:r>
                <w:rPr>
                  <w:rFonts w:ascii="Cambria Math" w:hAnsi="Cambria Math"/>
                </w:rPr>
                <m:t>0,050</m:t>
              </m:r>
              <m:r>
                <m:rPr>
                  <m:sty m:val="p"/>
                </m:rPr>
                <w:rPr>
                  <w:rFonts w:ascii="Cambria Math" w:hAnsi="Cambria Math"/>
                </w:rPr>
                <m:t>kg</m:t>
              </m:r>
            </m:num>
            <m:den>
              <m:r>
                <w:rPr>
                  <w:rFonts w:ascii="Cambria Math" w:hAnsi="Cambria Math"/>
                </w:rPr>
                <m:t>0,10</m:t>
              </m:r>
              <m:r>
                <m:rPr>
                  <m:sty m:val="p"/>
                </m:rPr>
                <w:rPr>
                  <w:rFonts w:ascii="Cambria Math" w:hAnsi="Cambria Math"/>
                </w:rPr>
                <m:t>kg</m:t>
              </m:r>
            </m:den>
          </m:f>
          <m:d>
            <m:dPr>
              <m:ctrlPr>
                <w:rPr>
                  <w:rFonts w:ascii="Cambria Math" w:hAnsi="Cambria Math"/>
                  <w:i/>
                </w:rPr>
              </m:ctrlPr>
            </m:dPr>
            <m:e>
              <m:r>
                <w:rPr>
                  <w:rFonts w:ascii="Cambria Math" w:hAnsi="Cambria Math"/>
                </w:rPr>
                <m:t>4</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r>
                <m:rPr>
                  <m:sty m:val="p"/>
                </m:rPr>
                <w:rPr>
                  <w:rFonts w:ascii="Cambria Math" w:hAnsi="Cambria Math"/>
                </w:rPr>
                <m:t>-1</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ctrlPr>
                <w:rPr>
                  <w:rFonts w:ascii="Cambria Math" w:hAnsi="Cambria Math"/>
                </w:rPr>
              </m:ctrlPr>
            </m:e>
          </m:d>
          <m:r>
            <m:rPr>
              <m:sty m:val="p"/>
            </m:rPr>
            <w:rPr>
              <w:rFonts w:ascii="Cambria Math" w:hAnsi="Cambria Math"/>
            </w:rPr>
            <m:t>=1,5</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oMath>
      </m:oMathPara>
    </w:p>
    <w:p w:rsidR="006B34E9" w:rsidRDefault="006B34E9" w:rsidP="00325DE3"/>
    <w:p w:rsidR="005A1A47" w:rsidRPr="005A1A47" w:rsidRDefault="006B34E9" w:rsidP="00325DE3">
      <w:pPr>
        <w:rPr>
          <w:rFonts w:eastAsiaTheme="minorEastAsia"/>
        </w:rPr>
      </w:pPr>
      <w:r>
        <w:rPr>
          <w:noProof/>
          <w:lang w:eastAsia="nb-NO"/>
        </w:rPr>
        <w:drawing>
          <wp:anchor distT="0" distB="0" distL="114300" distR="114300" simplePos="0" relativeHeight="251660288" behindDoc="0" locked="0" layoutInCell="1" allowOverlap="1">
            <wp:simplePos x="0" y="0"/>
            <wp:positionH relativeFrom="column">
              <wp:posOffset>-62230</wp:posOffset>
            </wp:positionH>
            <wp:positionV relativeFrom="paragraph">
              <wp:posOffset>68580</wp:posOffset>
            </wp:positionV>
            <wp:extent cx="3034030" cy="1303655"/>
            <wp:effectExtent l="19050" t="0" r="0" b="0"/>
            <wp:wrapSquare wrapText="bothSides"/>
            <wp:docPr id="19" name="Bil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a:stretch>
                      <a:fillRect/>
                    </a:stretch>
                  </pic:blipFill>
                  <pic:spPr bwMode="auto">
                    <a:xfrm>
                      <a:off x="0" y="0"/>
                      <a:ext cx="3034030" cy="1303655"/>
                    </a:xfrm>
                    <a:prstGeom prst="rect">
                      <a:avLst/>
                    </a:prstGeom>
                    <a:noFill/>
                    <a:ln w="9525">
                      <a:noFill/>
                      <a:miter lim="800000"/>
                      <a:headEnd/>
                      <a:tailEnd/>
                    </a:ln>
                  </pic:spPr>
                </pic:pic>
              </a:graphicData>
            </a:graphic>
          </wp:anchor>
        </w:drawing>
      </w:r>
      <m:oMath>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G</m:t>
                </m:r>
              </m:e>
              <m:sub>
                <m:r>
                  <w:rPr>
                    <w:rFonts w:ascii="Cambria Math" w:hAnsi="Cambria Math"/>
                  </w:rPr>
                  <m:t>⊥</m:t>
                </m:r>
              </m:sub>
            </m:sSub>
          </m:num>
          <m:den>
            <m:r>
              <w:rPr>
                <w:rFonts w:ascii="Cambria Math" w:hAnsi="Cambria Math"/>
              </w:rPr>
              <m:t>G</m:t>
            </m:r>
          </m:den>
        </m:f>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m:t>
            </m:r>
          </m:sub>
        </m:sSub>
        <m:r>
          <w:rPr>
            <w:rFonts w:ascii="Cambria Math" w:hAnsi="Cambria Math"/>
          </w:rPr>
          <m:t>=mg</m:t>
        </m:r>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oMath>
    </w:p>
    <w:p w:rsidR="005A1A47" w:rsidRDefault="005A1A47" w:rsidP="00325DE3">
      <w:pPr>
        <w:rPr>
          <w:rFonts w:eastAsiaTheme="minorEastAsia"/>
        </w:rPr>
      </w:pPr>
      <m:oMathPara>
        <m:oMathParaPr>
          <m:jc m:val="left"/>
        </m:oMathParaPr>
        <m:oMath>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G</m:t>
                  </m:r>
                </m:e>
                <m:sub>
                  <m:r>
                    <w:rPr>
                      <w:rFonts w:ascii="Cambria Math" w:hAnsi="Cambria Math"/>
                    </w:rPr>
                    <m:t>∥</m:t>
                  </m:r>
                </m:sub>
              </m:sSub>
            </m:num>
            <m:den>
              <m:r>
                <w:rPr>
                  <w:rFonts w:ascii="Cambria Math" w:hAnsi="Cambria Math"/>
                </w:rPr>
                <m:t>G</m:t>
              </m:r>
            </m:den>
          </m:f>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m:t>
              </m:r>
            </m:sub>
          </m:sSub>
          <m:r>
            <w:rPr>
              <w:rFonts w:ascii="Cambria Math" w:hAnsi="Cambria Math"/>
            </w:rPr>
            <m:t>=mg</m:t>
          </m:r>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oMath>
      </m:oMathPara>
    </w:p>
    <w:p w:rsidR="005A1A47" w:rsidRPr="005A1A47" w:rsidRDefault="005A1A47" w:rsidP="00325DE3">
      <w:pPr>
        <w:rPr>
          <w:rFonts w:eastAsiaTheme="minorEastAsia"/>
        </w:rPr>
      </w:pPr>
      <m:oMathPara>
        <m:oMathParaPr>
          <m:jc m:val="left"/>
        </m:oMathParaPr>
        <m:oMath>
          <m:r>
            <w:rPr>
              <w:rFonts w:ascii="Cambria Math" w:eastAsiaTheme="minorEastAsia" w:hAnsi="Cambria Math"/>
            </w:rPr>
            <m:t>N=</m:t>
          </m:r>
          <m:sSub>
            <m:sSubPr>
              <m:ctrlPr>
                <w:rPr>
                  <w:rFonts w:ascii="Cambria Math" w:hAnsi="Cambria Math"/>
                  <w:i/>
                </w:rPr>
              </m:ctrlPr>
            </m:sSubPr>
            <m:e>
              <m:r>
                <w:rPr>
                  <w:rFonts w:ascii="Cambria Math" w:hAnsi="Cambria Math"/>
                </w:rPr>
                <m:t>G</m:t>
              </m:r>
            </m:e>
            <m:sub>
              <m:r>
                <w:rPr>
                  <w:rFonts w:ascii="Cambria Math" w:hAnsi="Cambria Math"/>
                </w:rPr>
                <m:t>∥</m:t>
              </m:r>
            </m:sub>
          </m:sSub>
        </m:oMath>
      </m:oMathPara>
    </w:p>
    <w:p w:rsidR="005A1A47" w:rsidRDefault="005A1A47" w:rsidP="00325DE3">
      <w:pPr>
        <w:rPr>
          <w:rFonts w:eastAsiaTheme="minorEastAsia"/>
        </w:rPr>
      </w:pPr>
      <m:oMathPara>
        <m:oMathParaPr>
          <m:jc m:val="left"/>
        </m:oMathParaPr>
        <m:oMath>
          <m:r>
            <w:rPr>
              <w:rFonts w:ascii="Cambria Math" w:eastAsiaTheme="minorEastAsia" w:hAnsi="Cambria Math"/>
            </w:rPr>
            <m:t>R=μN</m:t>
          </m:r>
          <m:r>
            <w:rPr>
              <w:rFonts w:ascii="Cambria Math" w:eastAsiaTheme="minorEastAsia" w:hAnsi="Cambria Math"/>
            </w:rPr>
            <m:t>=μ</m:t>
          </m:r>
          <m:sSub>
            <m:sSubPr>
              <m:ctrlPr>
                <w:rPr>
                  <w:rFonts w:ascii="Cambria Math" w:hAnsi="Cambria Math"/>
                  <w:i/>
                </w:rPr>
              </m:ctrlPr>
            </m:sSubPr>
            <m:e>
              <m:r>
                <w:rPr>
                  <w:rFonts w:ascii="Cambria Math" w:hAnsi="Cambria Math"/>
                </w:rPr>
                <m:t>G</m:t>
              </m:r>
            </m:e>
            <m:sub>
              <m:r>
                <w:rPr>
                  <w:rFonts w:ascii="Cambria Math" w:hAnsi="Cambria Math"/>
                </w:rPr>
                <m:t>∥</m:t>
              </m:r>
            </m:sub>
          </m:sSub>
          <m:r>
            <w:rPr>
              <w:rFonts w:ascii="Cambria Math" w:eastAsiaTheme="minorEastAsia" w:hAnsi="Cambria Math"/>
            </w:rPr>
            <m:t>=μ</m:t>
          </m:r>
          <m:r>
            <w:rPr>
              <w:rFonts w:ascii="Cambria Math" w:hAnsi="Cambria Math"/>
            </w:rPr>
            <m:t>mg</m:t>
          </m:r>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oMath>
      </m:oMathPara>
    </w:p>
    <w:p w:rsidR="005A1A47" w:rsidRDefault="005A1A47" w:rsidP="00325DE3">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kin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sSub>
                <m:sSubPr>
                  <m:ctrlPr>
                    <w:rPr>
                      <w:rFonts w:ascii="Cambria Math" w:hAnsi="Cambria Math"/>
                      <w:i/>
                    </w:rPr>
                  </m:ctrlPr>
                </m:sSubPr>
                <m:e>
                  <m:r>
                    <w:rPr>
                      <w:rFonts w:ascii="Cambria Math" w:hAnsi="Cambria Math"/>
                    </w:rPr>
                    <m:t>G</m:t>
                  </m:r>
                </m:e>
                <m:sub>
                  <m:r>
                    <w:rPr>
                      <w:rFonts w:ascii="Cambria Math" w:hAnsi="Cambria Math"/>
                    </w:rPr>
                    <m:t>∥</m:t>
                  </m:r>
                </m:sub>
              </m:sSub>
            </m:sub>
          </m:sSub>
          <m:r>
            <w:rPr>
              <w:rFonts w:ascii="Cambria Math" w:eastAsiaTheme="minorEastAsia" w:hAnsi="Cambria Math"/>
            </w:rPr>
            <m:t>=0⟹</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kin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sSub>
                <m:sSubPr>
                  <m:ctrlPr>
                    <w:rPr>
                      <w:rFonts w:ascii="Cambria Math" w:hAnsi="Cambria Math"/>
                      <w:i/>
                    </w:rPr>
                  </m:ctrlPr>
                </m:sSubPr>
                <m:e>
                  <m:r>
                    <w:rPr>
                      <w:rFonts w:ascii="Cambria Math" w:hAnsi="Cambria Math"/>
                    </w:rPr>
                    <m:t>G</m:t>
                  </m:r>
                </m:e>
                <m:sub>
                  <m:r>
                    <w:rPr>
                      <w:rFonts w:ascii="Cambria Math" w:hAnsi="Cambria Math"/>
                    </w:rPr>
                    <m:t>∥</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kin</m:t>
              </m:r>
            </m:sub>
          </m:sSub>
          <m:r>
            <w:rPr>
              <w:rFonts w:ascii="Cambria Math" w:eastAsiaTheme="minorEastAsia" w:hAnsi="Cambria Math"/>
            </w:rPr>
            <m:t>=Rs+</m:t>
          </m:r>
          <m:sSub>
            <m:sSubPr>
              <m:ctrlPr>
                <w:rPr>
                  <w:rFonts w:ascii="Cambria Math" w:hAnsi="Cambria Math"/>
                  <w:i/>
                </w:rPr>
              </m:ctrlPr>
            </m:sSubPr>
            <m:e>
              <m:r>
                <w:rPr>
                  <w:rFonts w:ascii="Cambria Math" w:hAnsi="Cambria Math"/>
                </w:rPr>
                <m:t>G</m:t>
              </m:r>
            </m:e>
            <m:sub>
              <m:r>
                <w:rPr>
                  <w:rFonts w:ascii="Cambria Math" w:hAnsi="Cambria Math"/>
                </w:rPr>
                <m:t>∥</m:t>
              </m:r>
            </m:sub>
          </m:sSub>
          <m:r>
            <w:rPr>
              <w:rFonts w:ascii="Cambria Math" w:hAnsi="Cambria Math"/>
            </w:rPr>
            <m:t>s=s</m:t>
          </m:r>
          <m:d>
            <m:dPr>
              <m:ctrlPr>
                <w:rPr>
                  <w:rFonts w:ascii="Cambria Math" w:hAnsi="Cambria Math"/>
                  <w:i/>
                </w:rPr>
              </m:ctrlPr>
            </m:dPr>
            <m:e>
              <m:r>
                <w:rPr>
                  <w:rFonts w:ascii="Cambria Math" w:hAnsi="Cambria Math"/>
                </w:rPr>
                <m:t>R+</m:t>
              </m:r>
              <m:sSub>
                <m:sSubPr>
                  <m:ctrlPr>
                    <w:rPr>
                      <w:rFonts w:ascii="Cambria Math" w:hAnsi="Cambria Math"/>
                      <w:i/>
                    </w:rPr>
                  </m:ctrlPr>
                </m:sSubPr>
                <m:e>
                  <m:r>
                    <w:rPr>
                      <w:rFonts w:ascii="Cambria Math" w:hAnsi="Cambria Math"/>
                    </w:rPr>
                    <m:t>G</m:t>
                  </m:r>
                </m:e>
                <m:sub>
                  <m:r>
                    <w:rPr>
                      <w:rFonts w:ascii="Cambria Math" w:hAnsi="Cambria Math"/>
                    </w:rPr>
                    <m:t>∥</m:t>
                  </m:r>
                </m:sub>
              </m:sSub>
            </m:e>
          </m:d>
          <m:r>
            <w:rPr>
              <w:rFonts w:ascii="Cambria Math" w:hAnsi="Cambria Math"/>
            </w:rPr>
            <m:t>⟹s=</m:t>
          </m:r>
          <m:f>
            <m:fPr>
              <m:ctrlPr>
                <w:rPr>
                  <w:rFonts w:ascii="Cambria Math" w:hAnsi="Cambria Math"/>
                  <w:i/>
                </w:rPr>
              </m:ctrlPr>
            </m:fPr>
            <m:num>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kin</m:t>
                  </m:r>
                </m:sub>
              </m:sSub>
              <m:ctrlPr>
                <w:rPr>
                  <w:rFonts w:ascii="Cambria Math" w:eastAsiaTheme="minorEastAsia" w:hAnsi="Cambria Math"/>
                  <w:i/>
                </w:rPr>
              </m:ctrlPr>
            </m:num>
            <m:den>
              <m:r>
                <w:rPr>
                  <w:rFonts w:ascii="Cambria Math" w:hAnsi="Cambria Math"/>
                </w:rPr>
                <m:t>R+</m:t>
              </m:r>
              <m:sSub>
                <m:sSubPr>
                  <m:ctrlPr>
                    <w:rPr>
                      <w:rFonts w:ascii="Cambria Math" w:hAnsi="Cambria Math"/>
                      <w:i/>
                    </w:rPr>
                  </m:ctrlPr>
                </m:sSubPr>
                <m:e>
                  <m:r>
                    <w:rPr>
                      <w:rFonts w:ascii="Cambria Math" w:hAnsi="Cambria Math"/>
                    </w:rPr>
                    <m:t>G</m:t>
                  </m:r>
                </m:e>
                <m:sub>
                  <m:r>
                    <w:rPr>
                      <w:rFonts w:ascii="Cambria Math" w:hAnsi="Cambria Math"/>
                    </w:rPr>
                    <m:t>∥</m:t>
                  </m:r>
                </m:sub>
              </m:sSub>
              <m:ctrlPr>
                <w:rPr>
                  <w:rFonts w:ascii="Cambria Math" w:eastAsiaTheme="minorEastAsia" w:hAnsi="Cambria Math"/>
                  <w:i/>
                </w:rPr>
              </m:ctrlPr>
            </m:den>
          </m:f>
        </m:oMath>
      </m:oMathPara>
    </w:p>
    <w:p w:rsidR="005A1A47" w:rsidRDefault="005A1A47" w:rsidP="00325DE3">
      <w:pPr>
        <w:rPr>
          <w:rFonts w:eastAsiaTheme="minorEastAsia"/>
        </w:rPr>
      </w:pPr>
      <m:oMathPara>
        <m:oMathParaPr>
          <m:jc m:val="left"/>
        </m:oMathParaPr>
        <m:oMath>
          <m:r>
            <w:rPr>
              <w:rFonts w:ascii="Cambria Math" w:eastAsiaTheme="minorEastAsia" w:hAnsi="Cambria Math"/>
            </w:rPr>
            <m:t>⟹s=</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0</m:t>
                  </m:r>
                </m:sub>
                <m:sup>
                  <m:r>
                    <w:rPr>
                      <w:rFonts w:ascii="Cambria Math" w:eastAsiaTheme="minorEastAsia" w:hAnsi="Cambria Math"/>
                    </w:rPr>
                    <m:t>2</m:t>
                  </m:r>
                </m:sup>
              </m:sSubSup>
            </m:num>
            <m:den>
              <m:r>
                <w:rPr>
                  <w:rFonts w:ascii="Cambria Math" w:eastAsiaTheme="minorEastAsia" w:hAnsi="Cambria Math"/>
                </w:rPr>
                <m:t>μ</m:t>
              </m:r>
              <m:r>
                <w:rPr>
                  <w:rFonts w:ascii="Cambria Math" w:hAnsi="Cambria Math"/>
                </w:rPr>
                <m:t>mg</m:t>
              </m:r>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+mg</m:t>
              </m:r>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0</m:t>
                  </m:r>
                </m:sub>
                <m:sup>
                  <m:r>
                    <w:rPr>
                      <w:rFonts w:ascii="Cambria Math" w:eastAsiaTheme="minorEastAsia" w:hAnsi="Cambria Math"/>
                    </w:rPr>
                    <m:t>2</m:t>
                  </m:r>
                </m:sup>
              </m:sSubSup>
            </m:num>
            <m:den>
              <m:r>
                <w:rPr>
                  <w:rFonts w:ascii="Cambria Math" w:eastAsiaTheme="minorEastAsia" w:hAnsi="Cambria Math"/>
                </w:rPr>
                <m:t>2g(μ</m:t>
              </m:r>
              <m:func>
                <m:funcPr>
                  <m:ctrlPr>
                    <w:rPr>
                      <w:rFonts w:ascii="Cambria Math" w:hAnsi="Cambria Math"/>
                      <w:i/>
                    </w:rPr>
                  </m:ctrlPr>
                </m:funcPr>
                <m:fName>
                  <m:r>
                    <m:rPr>
                      <m:sty m:val="p"/>
                    </m:rPr>
                    <w:rPr>
                      <w:rFonts w:ascii="Cambria Math" w:hAnsi="Cambria Math"/>
                    </w:rPr>
                    <m:t>cos</m:t>
                  </m:r>
                </m:fName>
                <m:e>
                  <m:r>
                    <w:rPr>
                      <w:rFonts w:ascii="Cambria Math" w:hAnsi="Cambria Math"/>
                    </w:rPr>
                    <m:t>α</m:t>
                  </m:r>
                </m:e>
              </m:func>
              <m:r>
                <w:rPr>
                  <w:rFonts w:ascii="Cambria Math" w:hAnsi="Cambria Math"/>
                </w:rPr>
                <m:t>+</m:t>
              </m:r>
              <m:func>
                <m:funcPr>
                  <m:ctrlPr>
                    <w:rPr>
                      <w:rFonts w:ascii="Cambria Math" w:hAnsi="Cambria Math"/>
                      <w:i/>
                    </w:rPr>
                  </m:ctrlPr>
                </m:funcPr>
                <m:fName>
                  <m:r>
                    <m:rPr>
                      <m:sty m:val="p"/>
                    </m:rPr>
                    <w:rPr>
                      <w:rFonts w:ascii="Cambria Math" w:hAnsi="Cambria Math"/>
                    </w:rPr>
                    <m:t>sin</m:t>
                  </m:r>
                </m:fName>
                <m:e>
                  <m:r>
                    <w:rPr>
                      <w:rFonts w:ascii="Cambria Math" w:hAnsi="Cambria Math"/>
                    </w:rPr>
                    <m:t>α</m:t>
                  </m:r>
                </m:e>
              </m:func>
              <m:r>
                <w:rPr>
                  <w:rFonts w:ascii="Cambria Math" w:hAnsi="Cambria Math"/>
                </w:rPr>
                <m:t>)</m:t>
              </m:r>
            </m:den>
          </m:f>
          <m:r>
            <w:rPr>
              <w:rFonts w:ascii="Cambria Math" w:eastAsiaTheme="minorEastAsia" w:hAnsi="Cambria Math"/>
            </w:rPr>
            <m:t>⟹s=</m:t>
          </m:r>
          <m:f>
            <m:fPr>
              <m:ctrlPr>
                <w:rPr>
                  <w:rFonts w:ascii="Cambria Math" w:eastAsiaTheme="minorEastAsia" w:hAnsi="Cambria Math"/>
                  <w:i/>
                </w:rPr>
              </m:ctrlPr>
            </m:fPr>
            <m:num>
              <m:sSup>
                <m:sSupPr>
                  <m:ctrlPr>
                    <w:rPr>
                      <w:rFonts w:ascii="Cambria Math" w:hAnsi="Cambria Math"/>
                    </w:rPr>
                  </m:ctrlPr>
                </m:sSupPr>
                <m:e>
                  <m:d>
                    <m:dPr>
                      <m:ctrlPr>
                        <w:rPr>
                          <w:rFonts w:ascii="Cambria Math" w:hAnsi="Cambria Math"/>
                          <w:i/>
                        </w:rPr>
                      </m:ctrlPr>
                    </m:dPr>
                    <m:e>
                      <m:r>
                        <m:rPr>
                          <m:sty m:val="p"/>
                        </m:rPr>
                        <w:rPr>
                          <w:rFonts w:ascii="Cambria Math" w:hAnsi="Cambria Math"/>
                        </w:rPr>
                        <m:t>1,5</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ctrlPr>
                        <w:rPr>
                          <w:rFonts w:ascii="Cambria Math" w:hAnsi="Cambria Math"/>
                        </w:rPr>
                      </m:ctrlPr>
                    </m:e>
                  </m:d>
                </m:e>
                <m:sup>
                  <m:r>
                    <m:rPr>
                      <m:sty m:val="p"/>
                    </m:rPr>
                    <w:rPr>
                      <w:rFonts w:ascii="Cambria Math" w:hAnsi="Cambria Math"/>
                    </w:rPr>
                    <m:t>2</m:t>
                  </m:r>
                </m:sup>
              </m:sSup>
            </m:num>
            <m:den>
              <m:r>
                <w:rPr>
                  <w:rFonts w:ascii="Cambria Math" w:eastAsiaTheme="minorEastAsia" w:hAnsi="Cambria Math"/>
                </w:rPr>
                <m:t>2∙9,81</m:t>
              </m:r>
              <m:f>
                <m:fPr>
                  <m:ctrlPr>
                    <w:rPr>
                      <w:rFonts w:ascii="Cambria Math" w:eastAsiaTheme="minorEastAsia" w:hAnsi="Cambria Math"/>
                    </w:rPr>
                  </m:ctrlPr>
                </m:fPr>
                <m:num>
                  <m:r>
                    <m:rPr>
                      <m:sty m:val="p"/>
                    </m:rPr>
                    <w:rPr>
                      <w:rFonts w:ascii="Cambria Math" w:eastAsiaTheme="minorEastAsia" w:hAnsi="Cambria Math"/>
                    </w:rPr>
                    <m:t>m</m:t>
                  </m:r>
                </m:num>
                <m:den>
                  <m:sSup>
                    <m:sSupPr>
                      <m:ctrlPr>
                        <w:rPr>
                          <w:rFonts w:ascii="Cambria Math" w:eastAsiaTheme="minorEastAsia" w:hAnsi="Cambria Math"/>
                        </w:rPr>
                      </m:ctrlPr>
                    </m:sSupPr>
                    <m:e>
                      <m:r>
                        <m:rPr>
                          <m:sty m:val="p"/>
                        </m:rPr>
                        <w:rPr>
                          <w:rFonts w:ascii="Cambria Math" w:eastAsiaTheme="minorEastAsia" w:hAnsi="Cambria Math"/>
                        </w:rPr>
                        <m:t>s</m:t>
                      </m:r>
                    </m:e>
                    <m:sup>
                      <m:r>
                        <m:rPr>
                          <m:sty m:val="p"/>
                        </m:rPr>
                        <w:rPr>
                          <w:rFonts w:ascii="Cambria Math" w:eastAsiaTheme="minorEastAsia" w:hAnsi="Cambria Math"/>
                        </w:rPr>
                        <m:t>2</m:t>
                      </m:r>
                    </m:sup>
                  </m:sSup>
                  <m:ctrlPr>
                    <w:rPr>
                      <w:rFonts w:ascii="Cambria Math" w:eastAsiaTheme="minorEastAsia" w:hAnsi="Cambria Math"/>
                      <w:i/>
                    </w:rPr>
                  </m:ctrlPr>
                </m:den>
              </m:f>
              <m:r>
                <w:rPr>
                  <w:rFonts w:ascii="Cambria Math" w:eastAsiaTheme="minorEastAsia" w:hAnsi="Cambria Math"/>
                </w:rPr>
                <m:t>(</m:t>
              </m:r>
              <m:r>
                <w:rPr>
                  <w:rFonts w:ascii="Cambria Math" w:eastAsiaTheme="minorEastAsia" w:hAnsi="Cambria Math"/>
                </w:rPr>
                <m:t>0,</m:t>
              </m:r>
              <m:r>
                <w:rPr>
                  <w:rFonts w:ascii="Cambria Math" w:eastAsiaTheme="minorEastAsia" w:hAnsi="Cambria Math"/>
                </w:rPr>
                <m:t>2</m:t>
              </m:r>
              <m:func>
                <m:funcPr>
                  <m:ctrlPr>
                    <w:rPr>
                      <w:rFonts w:ascii="Cambria Math" w:eastAsiaTheme="minorEastAsia" w:hAnsi="Cambria Math"/>
                    </w:rPr>
                  </m:ctrlPr>
                </m:funcPr>
                <m:fName>
                  <m:r>
                    <m:rPr>
                      <m:sty m:val="p"/>
                    </m:rPr>
                    <w:rPr>
                      <w:rFonts w:ascii="Cambria Math" w:eastAsiaTheme="minorEastAsia" w:hAnsi="Cambria Math"/>
                    </w:rPr>
                    <m:t>cos</m:t>
                  </m:r>
                </m:fName>
                <m:e>
                  <m:d>
                    <m:dPr>
                      <m:ctrlPr>
                        <w:rPr>
                          <w:rFonts w:ascii="Cambria Math" w:eastAsiaTheme="minorEastAsia" w:hAnsi="Cambria Math"/>
                        </w:rPr>
                      </m:ctrlPr>
                    </m:dPr>
                    <m:e>
                      <m:r>
                        <m:rPr>
                          <m:sty m:val="p"/>
                        </m:rPr>
                        <w:rPr>
                          <w:rFonts w:ascii="Cambria Math" w:eastAsiaTheme="minorEastAsia" w:hAnsi="Cambria Math"/>
                        </w:rPr>
                        <m:t>30°</m:t>
                      </m:r>
                      <m:ctrlPr>
                        <w:rPr>
                          <w:rFonts w:ascii="Cambria Math" w:eastAsiaTheme="minorEastAsia" w:hAnsi="Cambria Math"/>
                          <w:i/>
                        </w:rPr>
                      </m:ctrlPr>
                    </m:e>
                  </m:d>
                  <m:ctrlPr>
                    <w:rPr>
                      <w:rFonts w:ascii="Cambria Math" w:eastAsiaTheme="minorEastAsia" w:hAnsi="Cambria Math"/>
                      <w:i/>
                    </w:rPr>
                  </m:ctrlPr>
                </m:e>
              </m:func>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sin</m:t>
                  </m:r>
                </m:fName>
                <m:e>
                  <m:d>
                    <m:dPr>
                      <m:ctrlPr>
                        <w:rPr>
                          <w:rFonts w:ascii="Cambria Math" w:eastAsiaTheme="minorEastAsia" w:hAnsi="Cambria Math"/>
                          <w:i/>
                        </w:rPr>
                      </m:ctrlPr>
                    </m:dPr>
                    <m:e>
                      <m:r>
                        <w:rPr>
                          <w:rFonts w:ascii="Cambria Math" w:eastAsiaTheme="minorEastAsia" w:hAnsi="Cambria Math"/>
                        </w:rPr>
                        <m:t>30°</m:t>
                      </m:r>
                    </m:e>
                  </m:d>
                  <m:ctrlPr>
                    <w:rPr>
                      <w:rFonts w:ascii="Cambria Math" w:eastAsiaTheme="minorEastAsia" w:hAnsi="Cambria Math"/>
                      <w:i/>
                    </w:rPr>
                  </m:ctrlPr>
                </m:e>
              </m:func>
              <m:r>
                <w:rPr>
                  <w:rFonts w:ascii="Cambria Math" w:eastAsiaTheme="minorEastAsia" w:hAnsi="Cambria Math"/>
                </w:rPr>
                <m:t>)</m:t>
              </m:r>
            </m:den>
          </m:f>
          <m:r>
            <w:rPr>
              <w:rFonts w:ascii="Cambria Math" w:eastAsiaTheme="minorEastAsia" w:hAnsi="Cambria Math"/>
            </w:rPr>
            <m:t>=0,17</m:t>
          </m:r>
          <m:r>
            <m:rPr>
              <m:sty m:val="p"/>
            </m:rPr>
            <w:rPr>
              <w:rFonts w:ascii="Cambria Math" w:eastAsiaTheme="minorEastAsia" w:hAnsi="Cambria Math"/>
            </w:rPr>
            <m:t>m=17cm</m:t>
          </m:r>
        </m:oMath>
      </m:oMathPara>
    </w:p>
    <w:p w:rsidR="00325DE3" w:rsidRDefault="00325DE3" w:rsidP="00325DE3"/>
    <w:p w:rsidR="00A623E3" w:rsidRPr="00A623E3" w:rsidRDefault="00A623E3" w:rsidP="00325DE3">
      <w:pPr>
        <w:rPr>
          <w:b/>
        </w:rPr>
      </w:pPr>
      <w:r>
        <w:rPr>
          <w:b/>
        </w:rPr>
        <w:t>Oppgave 4</w:t>
      </w:r>
    </w:p>
    <w:p w:rsidR="00325DE3" w:rsidRDefault="00325DE3" w:rsidP="00325DE3">
      <w:r>
        <w:t>a1) Bruker Faradays induksjonslov. Multipliserer med antall vindinger.</w:t>
      </w:r>
    </w:p>
    <w:p w:rsidR="00DF33DD" w:rsidRPr="00DF33DD" w:rsidRDefault="00185914" w:rsidP="00325DE3">
      <m:oMathPara>
        <m:oMathParaPr>
          <m:jc m:val="left"/>
        </m:oMathParaPr>
        <m:oMath>
          <m:d>
            <m:dPr>
              <m:begChr m:val="|"/>
              <m:endChr m:val="|"/>
              <m:ctrlPr>
                <w:rPr>
                  <w:rFonts w:ascii="Cambria Math" w:hAnsi="Cambria Math"/>
                  <w:i/>
                </w:rPr>
              </m:ctrlPr>
            </m:dPr>
            <m:e>
              <m:r>
                <w:rPr>
                  <w:rFonts w:ascii="Cambria Math" w:hAnsi="Cambria Math"/>
                </w:rPr>
                <m:t>ε</m:t>
              </m:r>
            </m:e>
          </m:d>
          <m:r>
            <w:rPr>
              <w:rFonts w:ascii="Cambria Math" w:hAnsi="Cambria Math"/>
            </w:rPr>
            <m:t>=</m:t>
          </m:r>
          <m:d>
            <m:dPr>
              <m:begChr m:val="|"/>
              <m:endChr m:val="|"/>
              <m:ctrlPr>
                <w:rPr>
                  <w:rFonts w:ascii="Cambria Math" w:hAnsi="Cambria Math"/>
                  <w:i/>
                </w:rPr>
              </m:ctrlPr>
            </m:dPr>
            <m:e>
              <m:f>
                <m:fPr>
                  <m:ctrlPr>
                    <w:rPr>
                      <w:rFonts w:ascii="Cambria Math" w:hAnsi="Cambria Math"/>
                      <w:i/>
                    </w:rPr>
                  </m:ctrlPr>
                </m:fPr>
                <m:num>
                  <m:r>
                    <w:rPr>
                      <w:rFonts w:ascii="Cambria Math" w:hAnsi="Cambria Math"/>
                    </w:rPr>
                    <m:t>dΦ</m:t>
                  </m:r>
                </m:num>
                <m:den>
                  <m:r>
                    <w:rPr>
                      <w:rFonts w:ascii="Cambria Math" w:hAnsi="Cambria Math"/>
                    </w:rPr>
                    <m:t>dt</m:t>
                  </m:r>
                </m:den>
              </m:f>
            </m:e>
          </m:d>
          <m:r>
            <m:rPr>
              <m:sty m:val="p"/>
            </m:rPr>
            <w:rPr>
              <w:rFonts w:ascii="Cambria Math" w:hAnsi="Cambria Math"/>
            </w:rPr>
            <m:t>=</m:t>
          </m:r>
          <m:r>
            <w:rPr>
              <w:rFonts w:ascii="Cambria Math" w:hAnsi="Cambria Math"/>
            </w:rPr>
            <m:t>NA</m:t>
          </m:r>
          <m:f>
            <m:fPr>
              <m:ctrlPr>
                <w:rPr>
                  <w:rFonts w:ascii="Cambria Math" w:hAnsi="Cambria Math"/>
                  <w:i/>
                </w:rPr>
              </m:ctrlPr>
            </m:fPr>
            <m:num>
              <m:r>
                <w:rPr>
                  <w:rFonts w:ascii="Cambria Math" w:hAnsi="Cambria Math"/>
                </w:rPr>
                <m:t>dB</m:t>
              </m:r>
            </m:num>
            <m:den>
              <m:r>
                <w:rPr>
                  <w:rFonts w:ascii="Cambria Math" w:hAnsi="Cambria Math"/>
                </w:rPr>
                <m:t>dt</m:t>
              </m:r>
            </m:den>
          </m:f>
          <m:r>
            <w:rPr>
              <w:rFonts w:ascii="Cambria Math" w:hAnsi="Cambria Math"/>
            </w:rPr>
            <m:t>=500∙0,0200</m:t>
          </m:r>
          <m:r>
            <m:rPr>
              <m:sty m:val="p"/>
            </m:rPr>
            <w:rPr>
              <w:rFonts w:ascii="Cambria Math" w:hAnsi="Cambria Math"/>
            </w:rPr>
            <m:t>m∙0,0400m∙0,322</m:t>
          </m:r>
          <m:f>
            <m:fPr>
              <m:ctrlPr>
                <w:rPr>
                  <w:rFonts w:ascii="Cambria Math" w:hAnsi="Cambria Math"/>
                </w:rPr>
              </m:ctrlPr>
            </m:fPr>
            <m:num>
              <m:r>
                <m:rPr>
                  <m:sty m:val="p"/>
                </m:rPr>
                <w:rPr>
                  <w:rFonts w:ascii="Cambria Math" w:hAnsi="Cambria Math"/>
                </w:rPr>
                <m:t>T</m:t>
              </m:r>
            </m:num>
            <m:den>
              <m:r>
                <m:rPr>
                  <m:sty m:val="p"/>
                </m:rPr>
                <w:rPr>
                  <w:rFonts w:ascii="Cambria Math" w:hAnsi="Cambria Math"/>
                </w:rPr>
                <m:t>s</m:t>
              </m:r>
            </m:den>
          </m:f>
          <m:r>
            <m:rPr>
              <m:sty m:val="p"/>
            </m:rPr>
            <w:rPr>
              <w:rFonts w:ascii="Cambria Math" w:hAnsi="Cambria Math"/>
            </w:rPr>
            <m:t>=</m:t>
          </m:r>
          <m:r>
            <m:rPr>
              <m:sty m:val="p"/>
            </m:rPr>
            <w:rPr>
              <w:rFonts w:ascii="Cambria Math" w:hAnsi="Cambria Math"/>
            </w:rPr>
            <m:t>0,129V</m:t>
          </m:r>
        </m:oMath>
      </m:oMathPara>
    </w:p>
    <w:p w:rsidR="00325DE3" w:rsidRDefault="00325DE3" w:rsidP="00325DE3">
      <w:r>
        <w:t>a2) Lenz’ lov sier at induksjon motvirker sin årsak. Årsaken er at magnetfeltet gjennom spolen blir svakere, følgelig vil den induserte strømmen indusere et magnetfelt med samme retning som det som blir svakere. Følgelig vil strømmen gå mot klokka når man ser på kretsen mot magnetfeltet, pga</w:t>
      </w:r>
      <w:r w:rsidR="00185914">
        <w:t>.</w:t>
      </w:r>
      <w:r>
        <w:t xml:space="preserve"> høyrehåndsregel.</w:t>
      </w:r>
    </w:p>
    <w:p w:rsidR="00F14596" w:rsidRDefault="00325DE3" w:rsidP="00325DE3">
      <w:r>
        <w:lastRenderedPageBreak/>
        <w:t xml:space="preserve">b1) Fluksen inneholder de feltlinjene som står normalt på </w:t>
      </w:r>
      <w:r w:rsidR="00D700C3">
        <w:t>spolen</w:t>
      </w:r>
      <w:r>
        <w:t>. Derfor inneholder fluksfunksjonen en sin(</w:t>
      </w:r>
      <w:proofErr w:type="spellStart"/>
      <w:r>
        <w:rPr>
          <w:rFonts w:cs="Courier New"/>
        </w:rPr>
        <w:t>ω</w:t>
      </w:r>
      <w:r>
        <w:t>t</w:t>
      </w:r>
      <w:proofErr w:type="spellEnd"/>
      <w:r>
        <w:t>)-faktor. Absoluttverdien av den induserte spenningen er den deriverte av fluksfunksjonen, følgelig blir ω en faktor i spenningsuttrykket</w:t>
      </w:r>
      <w:r w:rsidR="00F50FEA">
        <w:t xml:space="preserve"> (kjerneregelen)</w:t>
      </w:r>
      <w:r>
        <w:t>. Bruker dette og den oppgitte maks</w:t>
      </w:r>
      <w:r w:rsidR="00185914">
        <w:t>imal</w:t>
      </w:r>
      <w:r>
        <w:t>verdien til å finne vinkelfarten.</w:t>
      </w:r>
    </w:p>
    <w:p w:rsidR="00397408" w:rsidRPr="00397408" w:rsidRDefault="00397408" w:rsidP="00325DE3">
      <w:pPr>
        <w:rPr>
          <w:rFonts w:eastAsiaTheme="minorEastAsia"/>
        </w:rPr>
      </w:pPr>
      <m:oMathPara>
        <m:oMathParaPr>
          <m:jc m:val="left"/>
        </m:oMathParaPr>
        <m:oMath>
          <m:r>
            <w:rPr>
              <w:rFonts w:ascii="Cambria Math" w:hAnsi="Cambria Math"/>
            </w:rPr>
            <m:t>Φ</m:t>
          </m:r>
          <m:d>
            <m:dPr>
              <m:ctrlPr>
                <w:rPr>
                  <w:rFonts w:ascii="Cambria Math" w:hAnsi="Cambria Math"/>
                  <w:i/>
                </w:rPr>
              </m:ctrlPr>
            </m:dPr>
            <m:e>
              <m:r>
                <w:rPr>
                  <w:rFonts w:ascii="Cambria Math" w:hAnsi="Cambria Math"/>
                </w:rPr>
                <m:t>t</m:t>
              </m:r>
            </m:e>
          </m:d>
          <m:r>
            <w:rPr>
              <w:rFonts w:ascii="Cambria Math" w:hAnsi="Cambria Math"/>
            </w:rPr>
            <m:t>=NBA</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ωt</m:t>
                  </m:r>
                </m:e>
              </m:d>
              <m:ctrlPr>
                <w:rPr>
                  <w:rFonts w:ascii="Cambria Math" w:hAnsi="Cambria Math"/>
                  <w:i/>
                </w:rPr>
              </m:ctrlPr>
            </m:e>
          </m:func>
          <m:r>
            <w:rPr>
              <w:rFonts w:ascii="Cambria Math" w:hAnsi="Cambria Math"/>
            </w:rPr>
            <m:t>⟹</m:t>
          </m:r>
          <m:d>
            <m:dPr>
              <m:begChr m:val="|"/>
              <m:endChr m:val="|"/>
              <m:ctrlPr>
                <w:rPr>
                  <w:rFonts w:ascii="Cambria Math" w:hAnsi="Cambria Math"/>
                  <w:i/>
                </w:rPr>
              </m:ctrlPr>
            </m:dPr>
            <m:e>
              <m:r>
                <w:rPr>
                  <w:rFonts w:ascii="Cambria Math" w:hAnsi="Cambria Math"/>
                </w:rPr>
                <m:t>ε</m:t>
              </m:r>
            </m:e>
          </m:d>
          <m:r>
            <w:rPr>
              <w:rFonts w:ascii="Cambria Math" w:hAnsi="Cambria Math"/>
            </w:rPr>
            <m:t>=</m:t>
          </m:r>
          <m:d>
            <m:dPr>
              <m:begChr m:val="|"/>
              <m:endChr m:val="|"/>
              <m:ctrlPr>
                <w:rPr>
                  <w:rFonts w:ascii="Cambria Math" w:hAnsi="Cambria Math"/>
                  <w:i/>
                </w:rPr>
              </m:ctrlPr>
            </m:dPr>
            <m:e>
              <m:r>
                <w:rPr>
                  <w:rFonts w:ascii="Cambria Math" w:hAnsi="Cambria Math"/>
                </w:rPr>
                <m:t>NBA</m:t>
              </m:r>
              <m:r>
                <w:rPr>
                  <w:rFonts w:ascii="Cambria Math" w:hAnsi="Cambria Math"/>
                </w:rPr>
                <m:t>ω</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ω</m:t>
                      </m:r>
                      <m:r>
                        <w:rPr>
                          <w:rFonts w:ascii="Cambria Math" w:hAnsi="Cambria Math"/>
                        </w:rPr>
                        <m:t>t</m:t>
                      </m:r>
                    </m:e>
                  </m:d>
                  <m:ctrlPr>
                    <w:rPr>
                      <w:rFonts w:ascii="Cambria Math" w:hAnsi="Cambria Math"/>
                      <w:i/>
                    </w:rPr>
                  </m:ctrlPr>
                </m:e>
              </m:func>
            </m:e>
          </m:d>
          <m:r>
            <w:rPr>
              <w:rFonts w:ascii="Cambria Math" w:eastAsiaTheme="minorEastAsia" w:hAnsi="Cambria Math"/>
            </w:rPr>
            <m:t>⟹</m:t>
          </m:r>
          <m:sSub>
            <m:sSubPr>
              <m:ctrlPr>
                <w:rPr>
                  <w:rFonts w:ascii="Cambria Math" w:hAnsi="Cambria Math"/>
                  <w:i/>
                </w:rPr>
              </m:ctrlPr>
            </m:sSubPr>
            <m:e>
              <m:r>
                <w:rPr>
                  <w:rFonts w:ascii="Cambria Math" w:hAnsi="Cambria Math"/>
                </w:rPr>
                <m:t>ε</m:t>
              </m:r>
            </m:e>
            <m:sub>
              <m:r>
                <w:rPr>
                  <w:rFonts w:ascii="Cambria Math" w:hAnsi="Cambria Math"/>
                </w:rPr>
                <m:t>maks</m:t>
              </m:r>
            </m:sub>
          </m:sSub>
          <m:r>
            <w:rPr>
              <w:rFonts w:ascii="Cambria Math" w:hAnsi="Cambria Math"/>
            </w:rPr>
            <m:t>=NBA</m:t>
          </m:r>
          <m:r>
            <w:rPr>
              <w:rFonts w:ascii="Cambria Math" w:hAnsi="Cambria Math"/>
            </w:rPr>
            <m:t>ω</m:t>
          </m:r>
          <m:r>
            <w:rPr>
              <w:rFonts w:ascii="Cambria Math" w:hAnsi="Cambria Math"/>
            </w:rPr>
            <m:t>⟹</m:t>
          </m:r>
        </m:oMath>
      </m:oMathPara>
    </w:p>
    <w:p w:rsidR="00397408" w:rsidRPr="00397408" w:rsidRDefault="00397408" w:rsidP="00325DE3">
      <w:pPr>
        <w:rPr>
          <w:i/>
        </w:rPr>
      </w:pPr>
      <m:oMathPara>
        <m:oMathParaPr>
          <m:jc m:val="left"/>
        </m:oMathParaPr>
        <m:oMath>
          <m:r>
            <w:rPr>
              <w:rFonts w:ascii="Cambria Math" w:hAnsi="Cambria Math"/>
            </w:rPr>
            <m:t>ω</m:t>
          </m:r>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ε</m:t>
                  </m:r>
                </m:e>
                <m:sub>
                  <m:r>
                    <w:rPr>
                      <w:rFonts w:ascii="Cambria Math" w:hAnsi="Cambria Math"/>
                    </w:rPr>
                    <m:t>maks</m:t>
                  </m:r>
                </m:sub>
              </m:sSub>
            </m:num>
            <m:den>
              <m:r>
                <w:rPr>
                  <w:rFonts w:ascii="Cambria Math" w:hAnsi="Cambria Math"/>
                </w:rPr>
                <m:t>NBA</m:t>
              </m:r>
            </m:den>
          </m:f>
          <m:r>
            <w:rPr>
              <w:rFonts w:ascii="Cambria Math" w:hAnsi="Cambria Math"/>
            </w:rPr>
            <m:t>=</m:t>
          </m:r>
          <m:f>
            <m:fPr>
              <m:ctrlPr>
                <w:rPr>
                  <w:rFonts w:ascii="Cambria Math" w:hAnsi="Cambria Math"/>
                  <w:i/>
                </w:rPr>
              </m:ctrlPr>
            </m:fPr>
            <m:num>
              <m:r>
                <w:rPr>
                  <w:rFonts w:ascii="Cambria Math" w:hAnsi="Cambria Math"/>
                </w:rPr>
                <m:t>112V</m:t>
              </m:r>
            </m:num>
            <m:den>
              <m:r>
                <w:rPr>
                  <w:rFonts w:ascii="Cambria Math" w:hAnsi="Cambria Math"/>
                </w:rPr>
                <m:t>500∙0,0200</m:t>
              </m:r>
              <m:r>
                <m:rPr>
                  <m:sty m:val="p"/>
                </m:rPr>
                <w:rPr>
                  <w:rFonts w:ascii="Cambria Math" w:hAnsi="Cambria Math"/>
                </w:rPr>
                <m:t>m∙0,0400m</m:t>
              </m:r>
              <m:r>
                <w:rPr>
                  <w:rFonts w:ascii="Cambria Math" w:hAnsi="Cambria Math"/>
                </w:rPr>
                <m:t>∙0,200</m:t>
              </m:r>
              <m:r>
                <m:rPr>
                  <m:sty m:val="p"/>
                </m:rPr>
                <w:rPr>
                  <w:rFonts w:ascii="Cambria Math" w:hAnsi="Cambria Math"/>
                </w:rPr>
                <m:t>T</m:t>
              </m:r>
            </m:den>
          </m:f>
          <m:r>
            <w:rPr>
              <w:rFonts w:ascii="Cambria Math" w:hAnsi="Cambria Math"/>
            </w:rPr>
            <m:t>=1,40∙</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rPr>
              </m:ctrlPr>
            </m:fPr>
            <m:num>
              <m:r>
                <m:rPr>
                  <m:sty m:val="p"/>
                </m:rPr>
                <w:rPr>
                  <w:rFonts w:ascii="Cambria Math" w:hAnsi="Cambria Math"/>
                </w:rPr>
                <m:t>rad</m:t>
              </m:r>
            </m:num>
            <m:den>
              <m:r>
                <m:rPr>
                  <m:sty m:val="p"/>
                </m:rPr>
                <w:rPr>
                  <w:rFonts w:ascii="Cambria Math" w:hAnsi="Cambria Math"/>
                </w:rPr>
                <m:t>s</m:t>
              </m:r>
            </m:den>
          </m:f>
        </m:oMath>
      </m:oMathPara>
    </w:p>
    <w:p w:rsidR="00397408" w:rsidRDefault="00397408" w:rsidP="00325DE3"/>
    <w:p w:rsidR="00325DE3" w:rsidRDefault="00325DE3" w:rsidP="00325DE3">
      <w:r>
        <w:t>b2) Bruker formel for vinkelfart og periode.</w:t>
      </w:r>
    </w:p>
    <w:p w:rsidR="00397408" w:rsidRDefault="00397408" w:rsidP="00325DE3">
      <m:oMathPara>
        <m:oMathParaPr>
          <m:jc m:val="left"/>
        </m:oMathParaPr>
        <m:oMath>
          <m:r>
            <w:rPr>
              <w:rFonts w:ascii="Cambria Math" w:hAnsi="Cambria Math"/>
            </w:rPr>
            <m:t>ω=</m:t>
          </m:r>
          <m:f>
            <m:fPr>
              <m:ctrlPr>
                <w:rPr>
                  <w:rFonts w:ascii="Cambria Math" w:hAnsi="Cambria Math"/>
                  <w:i/>
                </w:rPr>
              </m:ctrlPr>
            </m:fPr>
            <m:num>
              <m:r>
                <w:rPr>
                  <w:rFonts w:ascii="Cambria Math" w:hAnsi="Cambria Math"/>
                </w:rPr>
                <m:t>2π</m:t>
              </m:r>
            </m:num>
            <m:den>
              <m:r>
                <w:rPr>
                  <w:rFonts w:ascii="Cambria Math" w:hAnsi="Cambria Math"/>
                </w:rPr>
                <m:t>T</m:t>
              </m:r>
            </m:den>
          </m:f>
          <m:r>
            <w:rPr>
              <w:rFonts w:ascii="Cambria Math" w:hAnsi="Cambria Math"/>
            </w:rPr>
            <m:t>⟹T=</m:t>
          </m:r>
          <m:f>
            <m:fPr>
              <m:ctrlPr>
                <w:rPr>
                  <w:rFonts w:ascii="Cambria Math" w:hAnsi="Cambria Math"/>
                  <w:i/>
                </w:rPr>
              </m:ctrlPr>
            </m:fPr>
            <m:num>
              <m:r>
                <w:rPr>
                  <w:rFonts w:ascii="Cambria Math" w:hAnsi="Cambria Math"/>
                </w:rPr>
                <m:t>2π</m:t>
              </m:r>
            </m:num>
            <m:den>
              <m:r>
                <w:rPr>
                  <w:rFonts w:ascii="Cambria Math" w:hAnsi="Cambria Math"/>
                </w:rPr>
                <m:t>ω</m:t>
              </m:r>
            </m:den>
          </m:f>
          <m:r>
            <w:rPr>
              <w:rFonts w:ascii="Cambria Math" w:hAnsi="Cambria Math"/>
            </w:rPr>
            <m:t>=</m:t>
          </m:r>
          <m:f>
            <m:fPr>
              <m:ctrlPr>
                <w:rPr>
                  <w:rFonts w:ascii="Cambria Math" w:hAnsi="Cambria Math"/>
                  <w:i/>
                </w:rPr>
              </m:ctrlPr>
            </m:fPr>
            <m:num>
              <m:r>
                <w:rPr>
                  <w:rFonts w:ascii="Cambria Math" w:hAnsi="Cambria Math"/>
                </w:rPr>
                <m:t>2π</m:t>
              </m:r>
            </m:num>
            <m:den>
              <m:r>
                <w:rPr>
                  <w:rFonts w:ascii="Cambria Math" w:hAnsi="Cambria Math"/>
                </w:rPr>
                <m:t>1,40∙</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rPr>
                  </m:ctrlPr>
                </m:fPr>
                <m:num>
                  <m:r>
                    <m:rPr>
                      <m:sty m:val="p"/>
                    </m:rPr>
                    <w:rPr>
                      <w:rFonts w:ascii="Cambria Math" w:hAnsi="Cambria Math"/>
                    </w:rPr>
                    <m:t>rad</m:t>
                  </m:r>
                </m:num>
                <m:den>
                  <m:r>
                    <m:rPr>
                      <m:sty m:val="p"/>
                    </m:rPr>
                    <w:rPr>
                      <w:rFonts w:ascii="Cambria Math" w:hAnsi="Cambria Math"/>
                    </w:rPr>
                    <m:t>s</m:t>
                  </m:r>
                </m:den>
              </m:f>
            </m:den>
          </m:f>
          <m:r>
            <w:rPr>
              <w:rFonts w:ascii="Cambria Math" w:hAnsi="Cambria Math"/>
            </w:rPr>
            <m:t>=4,49∙</m:t>
          </m:r>
          <m:sSup>
            <m:sSupPr>
              <m:ctrlPr>
                <w:rPr>
                  <w:rFonts w:ascii="Cambria Math" w:hAnsi="Cambria Math"/>
                  <w:i/>
                </w:rPr>
              </m:ctrlPr>
            </m:sSupPr>
            <m:e>
              <m:r>
                <w:rPr>
                  <w:rFonts w:ascii="Cambria Math" w:hAnsi="Cambria Math"/>
                </w:rPr>
                <m:t>10</m:t>
              </m:r>
            </m:e>
            <m:sup>
              <m:r>
                <w:rPr>
                  <w:rFonts w:ascii="Cambria Math" w:hAnsi="Cambria Math"/>
                </w:rPr>
                <m:t>-3</m:t>
              </m:r>
            </m:sup>
          </m:sSup>
          <m:r>
            <m:rPr>
              <m:sty m:val="p"/>
            </m:rPr>
            <w:rPr>
              <w:rFonts w:ascii="Cambria Math" w:hAnsi="Cambria Math"/>
            </w:rPr>
            <m:t>s</m:t>
          </m:r>
        </m:oMath>
      </m:oMathPara>
    </w:p>
    <w:p w:rsidR="00325DE3" w:rsidRDefault="00325DE3" w:rsidP="00325DE3">
      <w:r>
        <w:t xml:space="preserve">c1) Grafen har form som en sinusfunksjon. Faradays induksjonslov sier at den induserte spenningen er minus den deriverte av fluksen, følgelig vil spenningen ha form som en minus </w:t>
      </w:r>
      <w:proofErr w:type="spellStart"/>
      <w:r>
        <w:t>cosinus-funksjon</w:t>
      </w:r>
      <w:proofErr w:type="spellEnd"/>
      <w:r>
        <w:t xml:space="preserve">. Merker av </w:t>
      </w:r>
      <w:proofErr w:type="spellStart"/>
      <w:r>
        <w:t>t</w:t>
      </w:r>
      <w:r>
        <w:rPr>
          <w:vertAlign w:val="subscript"/>
        </w:rPr>
        <w:t>A-D</w:t>
      </w:r>
      <w:proofErr w:type="spellEnd"/>
      <w:r>
        <w:t xml:space="preserve"> og maksimal- og minimalverdiene for den induserte spenningen.</w:t>
      </w:r>
    </w:p>
    <w:p w:rsidR="00A41508" w:rsidRDefault="00A76EDA" w:rsidP="00325DE3">
      <w:r>
        <w:rPr>
          <w:noProof/>
          <w:lang w:eastAsia="nb-NO"/>
        </w:rPr>
        <w:drawing>
          <wp:inline distT="0" distB="0" distL="0" distR="0">
            <wp:extent cx="3439768" cy="2320111"/>
            <wp:effectExtent l="19050" t="0" r="8282" b="0"/>
            <wp:docPr id="5" name="Bilde 4" descr="Skjermbild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jermbilde3.PNG"/>
                    <pic:cNvPicPr/>
                  </pic:nvPicPr>
                  <pic:blipFill>
                    <a:blip r:embed="rId10" cstate="print"/>
                    <a:stretch>
                      <a:fillRect/>
                    </a:stretch>
                  </pic:blipFill>
                  <pic:spPr>
                    <a:xfrm>
                      <a:off x="0" y="0"/>
                      <a:ext cx="3450353" cy="2327250"/>
                    </a:xfrm>
                    <a:prstGeom prst="rect">
                      <a:avLst/>
                    </a:prstGeom>
                  </pic:spPr>
                </pic:pic>
              </a:graphicData>
            </a:graphic>
          </wp:inline>
        </w:drawing>
      </w:r>
    </w:p>
    <w:p w:rsidR="00325DE3" w:rsidRDefault="00325DE3" w:rsidP="00325DE3">
      <w:r>
        <w:t>c2) Den nye fluksfunksjonen vil ha samme N-, B- og A-faktorer som den forrige, men vinkelfarten vil være doblet. Som nevnt følger absoluttverdien av spenningen den deriverte av fluksfunksjonen, følgelig er vinkelfarten en faktor i spenningen. Doblet vinkelfart fører altså til doblet maksimalspenning. Formel for vinkelfart og periode gir halvert periode.</w:t>
      </w:r>
    </w:p>
    <w:p w:rsidR="00A76EDA" w:rsidRDefault="00A76EDA" w:rsidP="00325DE3">
      <w:pPr>
        <w:rPr>
          <w:rFonts w:eastAsiaTheme="minorEastAsia"/>
        </w:rPr>
      </w:pPr>
      <m:oMathPara>
        <m:oMathParaPr>
          <m:jc m:val="left"/>
        </m:oMathParaPr>
        <m:oMath>
          <m:sSub>
            <m:sSubPr>
              <m:ctrlPr>
                <w:rPr>
                  <w:rFonts w:ascii="Cambria Math" w:hAnsi="Cambria Math"/>
                  <w:i/>
                </w:rPr>
              </m:ctrlPr>
            </m:sSubPr>
            <m:e>
              <m:r>
                <w:rPr>
                  <w:rFonts w:ascii="Cambria Math" w:hAnsi="Cambria Math"/>
                </w:rPr>
                <m:t>ε</m:t>
              </m:r>
            </m:e>
            <m:sub>
              <m:r>
                <w:rPr>
                  <w:rFonts w:ascii="Cambria Math" w:hAnsi="Cambria Math"/>
                </w:rPr>
                <m:t>maks</m:t>
              </m:r>
            </m:sub>
          </m:sSub>
          <m:r>
            <w:rPr>
              <w:rFonts w:ascii="Cambria Math" w:hAnsi="Cambria Math"/>
            </w:rPr>
            <m:t>=NBA</m:t>
          </m:r>
          <m:r>
            <w:rPr>
              <w:rFonts w:ascii="Cambria Math" w:hAnsi="Cambria Math"/>
            </w:rPr>
            <m:t>ω</m:t>
          </m:r>
          <m:r>
            <w:rPr>
              <w:rFonts w:ascii="Cambria Math" w:hAnsi="Cambria Math"/>
            </w:rPr>
            <m:t>=500∙0,0200</m:t>
          </m:r>
          <m:r>
            <m:rPr>
              <m:sty m:val="p"/>
            </m:rPr>
            <w:rPr>
              <w:rFonts w:ascii="Cambria Math" w:hAnsi="Cambria Math"/>
            </w:rPr>
            <m:t>m∙0,0400m∙0,200T∙2</m:t>
          </m:r>
          <m:r>
            <w:rPr>
              <w:rFonts w:ascii="Cambria Math" w:hAnsi="Cambria Math"/>
            </w:rPr>
            <m:t>∙1,40∙</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rPr>
              </m:ctrlPr>
            </m:fPr>
            <m:num>
              <m:r>
                <m:rPr>
                  <m:sty m:val="p"/>
                </m:rPr>
                <w:rPr>
                  <w:rFonts w:ascii="Cambria Math" w:hAnsi="Cambria Math"/>
                </w:rPr>
                <m:t>rad</m:t>
              </m:r>
            </m:num>
            <m:den>
              <m:r>
                <m:rPr>
                  <m:sty m:val="p"/>
                </m:rPr>
                <w:rPr>
                  <w:rFonts w:ascii="Cambria Math" w:hAnsi="Cambria Math"/>
                </w:rPr>
                <m:t>s</m:t>
              </m:r>
            </m:den>
          </m:f>
          <m:r>
            <m:rPr>
              <m:sty m:val="p"/>
            </m:rPr>
            <w:rPr>
              <w:rFonts w:ascii="Cambria Math" w:hAnsi="Cambria Math"/>
            </w:rPr>
            <m:t>=</m:t>
          </m:r>
          <m:r>
            <m:rPr>
              <m:sty m:val="p"/>
            </m:rPr>
            <w:rPr>
              <w:rFonts w:ascii="Cambria Math" w:hAnsi="Cambria Math"/>
            </w:rPr>
            <m:t>224V</m:t>
          </m:r>
        </m:oMath>
      </m:oMathPara>
    </w:p>
    <w:p w:rsidR="008178C8" w:rsidRDefault="008178C8" w:rsidP="00325DE3">
      <m:oMathPara>
        <m:oMathParaPr>
          <m:jc m:val="left"/>
        </m:oMathParaPr>
        <m:oMath>
          <m:r>
            <w:rPr>
              <w:rFonts w:ascii="Cambria Math" w:hAnsi="Cambria Math"/>
            </w:rPr>
            <m:t>T=</m:t>
          </m:r>
          <m:f>
            <m:fPr>
              <m:ctrlPr>
                <w:rPr>
                  <w:rFonts w:ascii="Cambria Math" w:hAnsi="Cambria Math"/>
                  <w:i/>
                </w:rPr>
              </m:ctrlPr>
            </m:fPr>
            <m:num>
              <m:r>
                <w:rPr>
                  <w:rFonts w:ascii="Cambria Math" w:hAnsi="Cambria Math"/>
                </w:rPr>
                <m:t>2π</m:t>
              </m:r>
            </m:num>
            <m:den>
              <m:r>
                <w:rPr>
                  <w:rFonts w:ascii="Cambria Math" w:hAnsi="Cambria Math"/>
                </w:rPr>
                <m:t>ω</m:t>
              </m:r>
            </m:den>
          </m:f>
          <m:r>
            <w:rPr>
              <w:rFonts w:ascii="Cambria Math" w:hAnsi="Cambria Math"/>
            </w:rPr>
            <m:t>=</m:t>
          </m:r>
          <m:f>
            <m:fPr>
              <m:ctrlPr>
                <w:rPr>
                  <w:rFonts w:ascii="Cambria Math" w:hAnsi="Cambria Math"/>
                  <w:i/>
                </w:rPr>
              </m:ctrlPr>
            </m:fPr>
            <m:num>
              <m:r>
                <w:rPr>
                  <w:rFonts w:ascii="Cambria Math" w:hAnsi="Cambria Math"/>
                </w:rPr>
                <m:t>2π</m:t>
              </m:r>
            </m:num>
            <m:den>
              <m:r>
                <w:rPr>
                  <w:rFonts w:ascii="Cambria Math" w:hAnsi="Cambria Math"/>
                </w:rPr>
                <m:t>2∙1,40∙</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rPr>
                  </m:ctrlPr>
                </m:fPr>
                <m:num>
                  <m:r>
                    <m:rPr>
                      <m:sty m:val="p"/>
                    </m:rPr>
                    <w:rPr>
                      <w:rFonts w:ascii="Cambria Math" w:hAnsi="Cambria Math"/>
                    </w:rPr>
                    <m:t>rad</m:t>
                  </m:r>
                </m:num>
                <m:den>
                  <m:r>
                    <m:rPr>
                      <m:sty m:val="p"/>
                    </m:rPr>
                    <w:rPr>
                      <w:rFonts w:ascii="Cambria Math" w:hAnsi="Cambria Math"/>
                    </w:rPr>
                    <m:t>s</m:t>
                  </m:r>
                </m:den>
              </m:f>
            </m:den>
          </m:f>
          <m:r>
            <w:rPr>
              <w:rFonts w:ascii="Cambria Math" w:hAnsi="Cambria Math"/>
            </w:rPr>
            <m:t>=</m:t>
          </m:r>
          <m:f>
            <m:fPr>
              <m:ctrlPr>
                <w:rPr>
                  <w:rFonts w:ascii="Cambria Math" w:hAnsi="Cambria Math"/>
                  <w:i/>
                </w:rPr>
              </m:ctrlPr>
            </m:fPr>
            <m:num>
              <m:r>
                <w:rPr>
                  <w:rFonts w:ascii="Cambria Math" w:hAnsi="Cambria Math"/>
                </w:rPr>
                <m:t>π</m:t>
              </m:r>
            </m:num>
            <m:den>
              <m:r>
                <w:rPr>
                  <w:rFonts w:ascii="Cambria Math" w:hAnsi="Cambria Math"/>
                </w:rPr>
                <m:t>1,40∙</m:t>
              </m:r>
              <m:sSup>
                <m:sSupPr>
                  <m:ctrlPr>
                    <w:rPr>
                      <w:rFonts w:ascii="Cambria Math" w:hAnsi="Cambria Math"/>
                      <w:i/>
                    </w:rPr>
                  </m:ctrlPr>
                </m:sSupPr>
                <m:e>
                  <m:r>
                    <w:rPr>
                      <w:rFonts w:ascii="Cambria Math" w:hAnsi="Cambria Math"/>
                    </w:rPr>
                    <m:t>10</m:t>
                  </m:r>
                </m:e>
                <m:sup>
                  <m:r>
                    <w:rPr>
                      <w:rFonts w:ascii="Cambria Math" w:hAnsi="Cambria Math"/>
                    </w:rPr>
                    <m:t>3</m:t>
                  </m:r>
                </m:sup>
              </m:sSup>
              <m:f>
                <m:fPr>
                  <m:ctrlPr>
                    <w:rPr>
                      <w:rFonts w:ascii="Cambria Math" w:hAnsi="Cambria Math"/>
                    </w:rPr>
                  </m:ctrlPr>
                </m:fPr>
                <m:num>
                  <m:r>
                    <m:rPr>
                      <m:sty m:val="p"/>
                    </m:rPr>
                    <w:rPr>
                      <w:rFonts w:ascii="Cambria Math" w:hAnsi="Cambria Math"/>
                    </w:rPr>
                    <m:t>rad</m:t>
                  </m:r>
                </m:num>
                <m:den>
                  <m:r>
                    <m:rPr>
                      <m:sty m:val="p"/>
                    </m:rPr>
                    <w:rPr>
                      <w:rFonts w:ascii="Cambria Math" w:hAnsi="Cambria Math"/>
                    </w:rPr>
                    <m:t>s</m:t>
                  </m:r>
                </m:den>
              </m:f>
            </m:den>
          </m:f>
          <m:r>
            <w:rPr>
              <w:rFonts w:ascii="Cambria Math" w:hAnsi="Cambria Math"/>
            </w:rPr>
            <m:t>=2,24∙</m:t>
          </m:r>
          <m:sSup>
            <m:sSupPr>
              <m:ctrlPr>
                <w:rPr>
                  <w:rFonts w:ascii="Cambria Math" w:hAnsi="Cambria Math"/>
                  <w:i/>
                </w:rPr>
              </m:ctrlPr>
            </m:sSupPr>
            <m:e>
              <m:r>
                <w:rPr>
                  <w:rFonts w:ascii="Cambria Math" w:hAnsi="Cambria Math"/>
                </w:rPr>
                <m:t>10</m:t>
              </m:r>
            </m:e>
            <m:sup>
              <m:r>
                <w:rPr>
                  <w:rFonts w:ascii="Cambria Math" w:hAnsi="Cambria Math"/>
                </w:rPr>
                <m:t>-3</m:t>
              </m:r>
            </m:sup>
          </m:sSup>
          <m:r>
            <m:rPr>
              <m:sty m:val="p"/>
            </m:rPr>
            <w:rPr>
              <w:rFonts w:ascii="Cambria Math" w:hAnsi="Cambria Math"/>
            </w:rPr>
            <m:t>s</m:t>
          </m:r>
        </m:oMath>
      </m:oMathPara>
    </w:p>
    <w:p w:rsidR="00325DE3" w:rsidRDefault="00325DE3" w:rsidP="00325DE3">
      <w:r>
        <w:lastRenderedPageBreak/>
        <w:t>d) Spolen roterer som følge av hjulets rotasjon. Følgelig vil spolen rotere fortere når hjulet roterer fortere, hvilket øker frekvensen og forkorter perioden. I tillegg øker vinkelfarten som, som nevnt, er en faktor i uttrykket for den induserte spenningen. Følgelig vil a</w:t>
      </w:r>
      <w:r w:rsidR="008063C7">
        <w:t>mplituden være proporsjonal med vinkelfarten, altså hjulets rotasjonshastighet.</w:t>
      </w:r>
    </w:p>
    <w:p w:rsidR="00325DE3" w:rsidRDefault="00325DE3" w:rsidP="00325DE3">
      <w:r>
        <w:t xml:space="preserve">Dette stemmer godt med den oppgitte grafen. Først induseres det ingen spenning fordi hjulet, og følgelig spolen, holdes i ro. Deretter øker amplituden </w:t>
      </w:r>
      <w:r w:rsidR="003F4A0F">
        <w:t>mens</w:t>
      </w:r>
      <w:r>
        <w:t xml:space="preserve"> perioden </w:t>
      </w:r>
      <w:r w:rsidR="00B0547E">
        <w:t>blir kortere</w:t>
      </w:r>
      <w:r>
        <w:t xml:space="preserve"> fordi hjulet akselereres av hånden som holder det. Deretter slippe</w:t>
      </w:r>
      <w:r w:rsidR="00137A0C">
        <w:t>s</w:t>
      </w:r>
      <w:r>
        <w:t xml:space="preserve"> hjulet, og spenningen oppnår da sin maksimale amplitude, ettersom kraften har akselerert hjulet, samtidig som friksjonen ikke har fått virke uten håndkraften til stede. Følgelig er også perioden på sitt korteste. Deretter bremses hjulet gradvis av friksjonen. Blant annet sørger denne friksjonen for at spolen roterer. Friksjonen gir hjulet en negativ akselerasjon, </w:t>
      </w:r>
      <w:r w:rsidR="002D6BE1">
        <w:t>derfor</w:t>
      </w:r>
      <w:r>
        <w:t xml:space="preserve"> blir vinkelfarten mindre og mindre. Da blir både perioden lengre og amplituden lavere, til hjulet stopper opp.</w:t>
      </w:r>
    </w:p>
    <w:p w:rsidR="00325DE3" w:rsidRDefault="00325DE3" w:rsidP="00325DE3">
      <w:pPr>
        <w:spacing w:before="0"/>
      </w:pPr>
    </w:p>
    <w:p w:rsidR="00A623E3" w:rsidRPr="00A623E3" w:rsidRDefault="00A623E3" w:rsidP="00325DE3">
      <w:pPr>
        <w:spacing w:before="0"/>
        <w:rPr>
          <w:b/>
        </w:rPr>
      </w:pPr>
      <w:r>
        <w:rPr>
          <w:b/>
        </w:rPr>
        <w:t>Oppgave 5</w:t>
      </w:r>
    </w:p>
    <w:p w:rsidR="00325DE3" w:rsidRDefault="00DE6C2B" w:rsidP="00325DE3">
      <w:pPr>
        <w:spacing w:before="0"/>
      </w:pPr>
      <w:r>
        <w:rPr>
          <w:noProof/>
          <w:lang w:eastAsia="nb-NO"/>
        </w:rPr>
        <w:drawing>
          <wp:anchor distT="0" distB="0" distL="114300" distR="114300" simplePos="0" relativeHeight="251661312" behindDoc="0" locked="0" layoutInCell="1" allowOverlap="1">
            <wp:simplePos x="0" y="0"/>
            <wp:positionH relativeFrom="column">
              <wp:posOffset>73025</wp:posOffset>
            </wp:positionH>
            <wp:positionV relativeFrom="paragraph">
              <wp:posOffset>365125</wp:posOffset>
            </wp:positionV>
            <wp:extent cx="1149350" cy="1080770"/>
            <wp:effectExtent l="19050" t="0" r="0" b="0"/>
            <wp:wrapSquare wrapText="bothSides"/>
            <wp:docPr id="22" name="Bild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1149350" cy="1080770"/>
                    </a:xfrm>
                    <a:prstGeom prst="rect">
                      <a:avLst/>
                    </a:prstGeom>
                    <a:noFill/>
                    <a:ln w="9525">
                      <a:noFill/>
                      <a:miter lim="800000"/>
                      <a:headEnd/>
                      <a:tailEnd/>
                    </a:ln>
                  </pic:spPr>
                </pic:pic>
              </a:graphicData>
            </a:graphic>
          </wp:anchor>
        </w:drawing>
      </w:r>
      <w:r w:rsidR="00325DE3">
        <w:t>a) Bruker Coulombs lov og sammenhengen mellom kraft, felt og ladning.</w:t>
      </w:r>
    </w:p>
    <w:p w:rsidR="00C9449E" w:rsidRPr="00C9449E" w:rsidRDefault="00DE6C2B" w:rsidP="00325DE3">
      <w:pPr>
        <w:spacing w:before="0"/>
        <w:rPr>
          <w:rFonts w:eastAsiaTheme="minorEastAsia"/>
        </w:rPr>
      </w:pPr>
      <m:oMathPara>
        <m:oMathParaPr>
          <m:jc m:val="left"/>
        </m:oMathParaPr>
        <m:oMath>
          <m:r>
            <w:rPr>
              <w:rFonts w:ascii="Cambria Math" w:hAnsi="Cambria Math"/>
            </w:rPr>
            <m:t>F=</m:t>
          </m:r>
          <m:f>
            <m:fPr>
              <m:ctrlPr>
                <w:rPr>
                  <w:rFonts w:ascii="Cambria Math" w:hAnsi="Cambria Math"/>
                  <w:i/>
                </w:rPr>
              </m:ctrlPr>
            </m:fPr>
            <m:num>
              <m:r>
                <w:rPr>
                  <w:rFonts w:ascii="Cambria Math" w:hAnsi="Cambria Math"/>
                </w:rPr>
                <m:t>kq</m:t>
              </m:r>
              <m:sSub>
                <m:sSubPr>
                  <m:ctrlPr>
                    <w:rPr>
                      <w:rFonts w:ascii="Cambria Math" w:hAnsi="Cambria Math"/>
                      <w:i/>
                    </w:rPr>
                  </m:ctrlPr>
                </m:sSubPr>
                <m:e>
                  <m:r>
                    <w:rPr>
                      <w:rFonts w:ascii="Cambria Math" w:hAnsi="Cambria Math"/>
                    </w:rPr>
                    <m:t>q</m:t>
                  </m:r>
                </m:e>
                <m:sub>
                  <m:r>
                    <w:rPr>
                      <w:rFonts w:ascii="Cambria Math" w:hAnsi="Cambria Math"/>
                    </w:rPr>
                    <m:t>1</m:t>
                  </m:r>
                </m:sub>
              </m:sSub>
            </m:num>
            <m:den>
              <m:sSup>
                <m:sSupPr>
                  <m:ctrlPr>
                    <w:rPr>
                      <w:rFonts w:ascii="Cambria Math" w:hAnsi="Cambria Math"/>
                      <w:i/>
                    </w:rPr>
                  </m:ctrlPr>
                </m:sSupPr>
                <m:e>
                  <m:r>
                    <w:rPr>
                      <w:rFonts w:ascii="Cambria Math" w:hAnsi="Cambria Math"/>
                    </w:rPr>
                    <m:t>r</m:t>
                  </m:r>
                </m:e>
                <m:sup>
                  <m:r>
                    <w:rPr>
                      <w:rFonts w:ascii="Cambria Math" w:hAnsi="Cambria Math"/>
                    </w:rPr>
                    <m:t>2</m:t>
                  </m:r>
                </m:sup>
              </m:sSup>
            </m:den>
          </m:f>
        </m:oMath>
      </m:oMathPara>
    </w:p>
    <w:p w:rsidR="00107F44" w:rsidRDefault="00DE6C2B" w:rsidP="00325DE3">
      <w:pPr>
        <w:spacing w:before="0"/>
      </w:pPr>
      <m:oMathPara>
        <m:oMathParaPr>
          <m:jc m:val="left"/>
        </m:oMathParaPr>
        <m:oMath>
          <m:r>
            <w:rPr>
              <w:rFonts w:ascii="Cambria Math" w:hAnsi="Cambria Math"/>
            </w:rPr>
            <m:t>E=</m:t>
          </m:r>
          <m:f>
            <m:fPr>
              <m:ctrlPr>
                <w:rPr>
                  <w:rFonts w:ascii="Cambria Math" w:hAnsi="Cambria Math"/>
                  <w:i/>
                </w:rPr>
              </m:ctrlPr>
            </m:fPr>
            <m:num>
              <m:r>
                <w:rPr>
                  <w:rFonts w:ascii="Cambria Math" w:hAnsi="Cambria Math"/>
                </w:rPr>
                <m:t>F</m:t>
              </m:r>
            </m:num>
            <m:den>
              <m:r>
                <w:rPr>
                  <w:rFonts w:ascii="Cambria Math" w:hAnsi="Cambria Math"/>
                </w:rPr>
                <m:t>q</m:t>
              </m:r>
            </m:den>
          </m:f>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kq</m:t>
                  </m:r>
                  <m:sSub>
                    <m:sSubPr>
                      <m:ctrlPr>
                        <w:rPr>
                          <w:rFonts w:ascii="Cambria Math" w:hAnsi="Cambria Math"/>
                          <w:i/>
                        </w:rPr>
                      </m:ctrlPr>
                    </m:sSubPr>
                    <m:e>
                      <m:r>
                        <w:rPr>
                          <w:rFonts w:ascii="Cambria Math" w:hAnsi="Cambria Math"/>
                        </w:rPr>
                        <m:t>q</m:t>
                      </m:r>
                    </m:e>
                    <m:sub>
                      <m:r>
                        <w:rPr>
                          <w:rFonts w:ascii="Cambria Math" w:hAnsi="Cambria Math"/>
                        </w:rPr>
                        <m:t>1</m:t>
                      </m:r>
                    </m:sub>
                  </m:sSub>
                </m:num>
                <m:den>
                  <m:sSup>
                    <m:sSupPr>
                      <m:ctrlPr>
                        <w:rPr>
                          <w:rFonts w:ascii="Cambria Math" w:hAnsi="Cambria Math"/>
                          <w:i/>
                        </w:rPr>
                      </m:ctrlPr>
                    </m:sSupPr>
                    <m:e>
                      <m:r>
                        <w:rPr>
                          <w:rFonts w:ascii="Cambria Math" w:hAnsi="Cambria Math"/>
                        </w:rPr>
                        <m:t>r</m:t>
                      </m:r>
                    </m:e>
                    <m:sup>
                      <m:r>
                        <w:rPr>
                          <w:rFonts w:ascii="Cambria Math" w:hAnsi="Cambria Math"/>
                        </w:rPr>
                        <m:t>2</m:t>
                      </m:r>
                    </m:sup>
                  </m:sSup>
                </m:den>
              </m:f>
            </m:num>
            <m:den>
              <m:r>
                <w:rPr>
                  <w:rFonts w:ascii="Cambria Math" w:hAnsi="Cambria Math"/>
                </w:rPr>
                <m:t>q</m:t>
              </m:r>
            </m:den>
          </m:f>
          <m:r>
            <w:rPr>
              <w:rFonts w:ascii="Cambria Math" w:hAnsi="Cambria Math"/>
            </w:rPr>
            <m:t>=</m:t>
          </m:r>
          <m:f>
            <m:fPr>
              <m:ctrlPr>
                <w:rPr>
                  <w:rFonts w:ascii="Cambria Math" w:hAnsi="Cambria Math"/>
                  <w:i/>
                </w:rPr>
              </m:ctrlPr>
            </m:fPr>
            <m:num>
              <m:r>
                <w:rPr>
                  <w:rFonts w:ascii="Cambria Math" w:hAnsi="Cambria Math"/>
                </w:rPr>
                <m:t>k</m:t>
              </m:r>
              <m:sSub>
                <m:sSubPr>
                  <m:ctrlPr>
                    <w:rPr>
                      <w:rFonts w:ascii="Cambria Math" w:hAnsi="Cambria Math"/>
                      <w:i/>
                    </w:rPr>
                  </m:ctrlPr>
                </m:sSubPr>
                <m:e>
                  <m:r>
                    <w:rPr>
                      <w:rFonts w:ascii="Cambria Math" w:hAnsi="Cambria Math"/>
                    </w:rPr>
                    <m:t>q</m:t>
                  </m:r>
                </m:e>
                <m:sub>
                  <m:r>
                    <w:rPr>
                      <w:rFonts w:ascii="Cambria Math" w:hAnsi="Cambria Math"/>
                    </w:rPr>
                    <m:t>1</m:t>
                  </m:r>
                </m:sub>
              </m:sSub>
            </m:num>
            <m:den>
              <m:sSup>
                <m:sSupPr>
                  <m:ctrlPr>
                    <w:rPr>
                      <w:rFonts w:ascii="Cambria Math" w:hAnsi="Cambria Math"/>
                      <w:i/>
                    </w:rPr>
                  </m:ctrlPr>
                </m:sSupPr>
                <m:e>
                  <m:r>
                    <w:rPr>
                      <w:rFonts w:ascii="Cambria Math" w:hAnsi="Cambria Math"/>
                    </w:rPr>
                    <m:t>r</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8,99∙</m:t>
              </m:r>
              <m:sSup>
                <m:sSupPr>
                  <m:ctrlPr>
                    <w:rPr>
                      <w:rFonts w:ascii="Cambria Math" w:hAnsi="Cambria Math"/>
                      <w:i/>
                    </w:rPr>
                  </m:ctrlPr>
                </m:sSupPr>
                <m:e>
                  <m:r>
                    <w:rPr>
                      <w:rFonts w:ascii="Cambria Math" w:hAnsi="Cambria Math"/>
                    </w:rPr>
                    <m:t>10</m:t>
                  </m:r>
                </m:e>
                <m:sup>
                  <m:r>
                    <w:rPr>
                      <w:rFonts w:ascii="Cambria Math" w:hAnsi="Cambria Math"/>
                    </w:rPr>
                    <m:t>9</m:t>
                  </m:r>
                </m:sup>
              </m:sSup>
              <m:r>
                <m:rPr>
                  <m:sty m:val="p"/>
                </m:rPr>
                <w:rPr>
                  <w:rFonts w:ascii="Cambria Math" w:hAnsi="Cambria Math"/>
                </w:rPr>
                <m:t>Ω</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r>
                <w:rPr>
                  <w:rFonts w:ascii="Cambria Math" w:hAnsi="Cambria Math"/>
                </w:rPr>
                <m:t>∙1,60∙</m:t>
              </m:r>
              <m:sSup>
                <m:sSupPr>
                  <m:ctrlPr>
                    <w:rPr>
                      <w:rFonts w:ascii="Cambria Math" w:hAnsi="Cambria Math"/>
                      <w:i/>
                    </w:rPr>
                  </m:ctrlPr>
                </m:sSupPr>
                <m:e>
                  <m:r>
                    <w:rPr>
                      <w:rFonts w:ascii="Cambria Math" w:hAnsi="Cambria Math"/>
                    </w:rPr>
                    <m:t>10</m:t>
                  </m:r>
                </m:e>
                <m:sup>
                  <m:r>
                    <w:rPr>
                      <w:rFonts w:ascii="Cambria Math" w:hAnsi="Cambria Math"/>
                    </w:rPr>
                    <m:t>-19</m:t>
                  </m:r>
                </m:sup>
              </m:sSup>
              <m:r>
                <m:rPr>
                  <m:sty m:val="p"/>
                </m:rPr>
                <w:rPr>
                  <w:rFonts w:ascii="Cambria Math" w:hAnsi="Cambria Math"/>
                </w:rPr>
                <m:t>C</m:t>
              </m:r>
            </m:num>
            <m:den>
              <m:sSup>
                <m:sSupPr>
                  <m:ctrlPr>
                    <w:rPr>
                      <w:rFonts w:ascii="Cambria Math" w:hAnsi="Cambria Math"/>
                    </w:rPr>
                  </m:ctrlPr>
                </m:sSupPr>
                <m:e>
                  <m:d>
                    <m:dPr>
                      <m:ctrlPr>
                        <w:rPr>
                          <w:rFonts w:ascii="Cambria Math" w:hAnsi="Cambria Math"/>
                          <w:i/>
                        </w:rPr>
                      </m:ctrlPr>
                    </m:dPr>
                    <m:e>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-9</m:t>
                          </m:r>
                        </m:sup>
                      </m:sSup>
                      <m:r>
                        <m:rPr>
                          <m:sty m:val="p"/>
                        </m:rPr>
                        <w:rPr>
                          <w:rFonts w:ascii="Cambria Math" w:hAnsi="Cambria Math"/>
                        </w:rPr>
                        <m:t>m</m:t>
                      </m:r>
                      <m:ctrlPr>
                        <w:rPr>
                          <w:rFonts w:ascii="Cambria Math" w:hAnsi="Cambria Math"/>
                        </w:rPr>
                      </m:ctrlPr>
                    </m:e>
                  </m:d>
                </m:e>
                <m:sup>
                  <m:r>
                    <m:rPr>
                      <m:sty m:val="p"/>
                    </m:rPr>
                    <w:rPr>
                      <w:rFonts w:ascii="Cambria Math" w:hAnsi="Cambria Math"/>
                    </w:rPr>
                    <m:t>2</m:t>
                  </m:r>
                </m:sup>
              </m:sSup>
            </m:den>
          </m:f>
          <m:r>
            <w:rPr>
              <w:rFonts w:ascii="Cambria Math" w:hAnsi="Cambria Math"/>
            </w:rPr>
            <m:t>=</m:t>
          </m:r>
          <m:r>
            <w:rPr>
              <w:rFonts w:ascii="Cambria Math" w:hAnsi="Cambria Math"/>
            </w:rPr>
            <m:t>1,44∙</m:t>
          </m:r>
          <m:sSup>
            <m:sSupPr>
              <m:ctrlPr>
                <w:rPr>
                  <w:rFonts w:ascii="Cambria Math" w:hAnsi="Cambria Math"/>
                  <w:i/>
                </w:rPr>
              </m:ctrlPr>
            </m:sSupPr>
            <m:e>
              <m:r>
                <w:rPr>
                  <w:rFonts w:ascii="Cambria Math" w:hAnsi="Cambria Math"/>
                </w:rPr>
                <m:t>10</m:t>
              </m:r>
            </m:e>
            <m:sup>
              <m:r>
                <w:rPr>
                  <w:rFonts w:ascii="Cambria Math" w:hAnsi="Cambria Math"/>
                </w:rPr>
                <m:t>5</m:t>
              </m:r>
            </m:sup>
          </m:sSup>
          <m:f>
            <m:fPr>
              <m:ctrlPr>
                <w:rPr>
                  <w:rFonts w:ascii="Cambria Math" w:hAnsi="Cambria Math"/>
                </w:rPr>
              </m:ctrlPr>
            </m:fPr>
            <m:num>
              <m:r>
                <m:rPr>
                  <m:sty m:val="p"/>
                </m:rPr>
                <w:rPr>
                  <w:rFonts w:ascii="Cambria Math" w:hAnsi="Cambria Math"/>
                </w:rPr>
                <m:t>V</m:t>
              </m:r>
            </m:num>
            <m:den>
              <m:r>
                <m:rPr>
                  <m:sty m:val="p"/>
                </m:rPr>
                <w:rPr>
                  <w:rFonts w:ascii="Cambria Math" w:hAnsi="Cambria Math"/>
                </w:rPr>
                <m:t>m</m:t>
              </m:r>
            </m:den>
          </m:f>
        </m:oMath>
      </m:oMathPara>
    </w:p>
    <w:p w:rsidR="00325DE3" w:rsidRDefault="00325DE3" w:rsidP="00325DE3">
      <w:pPr>
        <w:spacing w:before="0"/>
      </w:pPr>
      <w:r>
        <w:t xml:space="preserve">b) </w:t>
      </w:r>
      <w:r w:rsidR="00064B22">
        <w:t>De</w:t>
      </w:r>
      <w:r>
        <w:t xml:space="preserve"> to eneste ladningene </w:t>
      </w:r>
      <w:r w:rsidR="0019243A">
        <w:t>med</w:t>
      </w:r>
      <w:r>
        <w:t xml:space="preserve"> felt</w:t>
      </w:r>
      <w:r w:rsidR="0019243A">
        <w:t xml:space="preserve"> som</w:t>
      </w:r>
      <w:r>
        <w:t xml:space="preserve"> påvirker ladninger i O er like langt fra O og ladningene også er like</w:t>
      </w:r>
      <w:r w:rsidR="0019243A">
        <w:t xml:space="preserve"> store</w:t>
      </w:r>
      <w:r w:rsidR="00064B22">
        <w:t>.</w:t>
      </w:r>
      <w:r>
        <w:t xml:space="preserve"> </w:t>
      </w:r>
      <w:r w:rsidR="00064B22">
        <w:t>F</w:t>
      </w:r>
      <w:r>
        <w:t>eltet i O</w:t>
      </w:r>
      <w:r w:rsidR="00064B22">
        <w:t xml:space="preserve"> er de</w:t>
      </w:r>
      <w:r w:rsidR="0006699C">
        <w:t>rfo</w:t>
      </w:r>
      <w:r w:rsidR="00064B22">
        <w:t>r</w:t>
      </w:r>
      <w:r>
        <w:t xml:space="preserve"> lik </w:t>
      </w:r>
      <w:r>
        <w:rPr>
          <w:u w:val="double"/>
        </w:rPr>
        <w:t>0</w:t>
      </w:r>
      <w:r>
        <w:t>, ettersom de to feltene er like store og motsatt rettet.</w:t>
      </w:r>
    </w:p>
    <w:p w:rsidR="00325DE3" w:rsidRDefault="00325DE3" w:rsidP="00325DE3">
      <w:pPr>
        <w:spacing w:before="0"/>
      </w:pPr>
      <w:r>
        <w:t xml:space="preserve">c) Dekomponerer. Bruker Pytagoras’ setning for å finne avstander. Feltene i A og C vil ikke ha noen komponent parallell med linjen </w:t>
      </w:r>
      <w:r>
        <w:rPr>
          <w:i/>
        </w:rPr>
        <w:t>l</w:t>
      </w:r>
      <w:r>
        <w:t xml:space="preserve">, ettersom de to feltene fra A og C er motsatt rettet langs denne aksen, og like store. Følgelig vil feltet peke </w:t>
      </w:r>
      <w:r>
        <w:rPr>
          <w:u w:val="double"/>
        </w:rPr>
        <w:t>rett til venstre i A</w:t>
      </w:r>
      <w:r>
        <w:t xml:space="preserve"> og </w:t>
      </w:r>
      <w:r>
        <w:rPr>
          <w:u w:val="double"/>
        </w:rPr>
        <w:t>rett til høyre i C</w:t>
      </w:r>
      <w:r>
        <w:t xml:space="preserve">. De to </w:t>
      </w:r>
      <w:proofErr w:type="gramStart"/>
      <w:r>
        <w:t>feltkomponentene</w:t>
      </w:r>
      <w:proofErr w:type="gramEnd"/>
      <w:r>
        <w:t xml:space="preserve"> langs linjen </w:t>
      </w:r>
      <w:r>
        <w:rPr>
          <w:i/>
        </w:rPr>
        <w:t>n</w:t>
      </w:r>
      <w:r>
        <w:t xml:space="preserve"> vil være like store pga samme avstand, retning og ladning.</w:t>
      </w:r>
    </w:p>
    <w:p w:rsidR="005373A0" w:rsidRDefault="0098003B" w:rsidP="00325DE3">
      <w:pPr>
        <w:spacing w:before="0"/>
        <w:rPr>
          <w:rFonts w:eastAsiaTheme="minorEastAsia"/>
        </w:rPr>
      </w:pPr>
      <w:r>
        <w:rPr>
          <w:noProof/>
          <w:lang w:eastAsia="nb-NO"/>
        </w:rPr>
        <w:drawing>
          <wp:anchor distT="0" distB="0" distL="114300" distR="114300" simplePos="0" relativeHeight="251662336" behindDoc="0" locked="0" layoutInCell="1" allowOverlap="1">
            <wp:simplePos x="0" y="0"/>
            <wp:positionH relativeFrom="column">
              <wp:posOffset>17145</wp:posOffset>
            </wp:positionH>
            <wp:positionV relativeFrom="paragraph">
              <wp:posOffset>59055</wp:posOffset>
            </wp:positionV>
            <wp:extent cx="1324610" cy="1820545"/>
            <wp:effectExtent l="19050" t="0" r="8890" b="0"/>
            <wp:wrapSquare wrapText="bothSides"/>
            <wp:docPr id="34" name="Bild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srcRect/>
                    <a:stretch>
                      <a:fillRect/>
                    </a:stretch>
                  </pic:blipFill>
                  <pic:spPr bwMode="auto">
                    <a:xfrm>
                      <a:off x="0" y="0"/>
                      <a:ext cx="1324610" cy="1820545"/>
                    </a:xfrm>
                    <a:prstGeom prst="rect">
                      <a:avLst/>
                    </a:prstGeom>
                    <a:noFill/>
                    <a:ln w="9525">
                      <a:noFill/>
                      <a:miter lim="800000"/>
                      <a:headEnd/>
                      <a:tailEnd/>
                    </a:ln>
                  </pic:spPr>
                </pic:pic>
              </a:graphicData>
            </a:graphic>
          </wp:anchor>
        </w:drawing>
      </w:r>
      <w:r w:rsidR="00563393">
        <w:t>Pga. Pytagoras’</w:t>
      </w:r>
      <w:r w:rsidR="00634FD2">
        <w:t xml:space="preserve"> setning</w:t>
      </w:r>
      <w:r w:rsidR="00563393">
        <w:t xml:space="preserve">: </w:t>
      </w:r>
      <m:oMath>
        <m:r>
          <w:rPr>
            <w:rFonts w:ascii="Cambria Math" w:hAnsi="Cambria Math"/>
          </w:rPr>
          <m:t>r=</m:t>
        </m:r>
        <m:rad>
          <m:radPr>
            <m:degHide m:val="on"/>
            <m:ctrlPr>
              <w:rPr>
                <w:rFonts w:ascii="Cambria Math" w:hAnsi="Cambria Math"/>
                <w:i/>
              </w:rPr>
            </m:ctrlPr>
          </m:radPr>
          <m:deg/>
          <m:e>
            <m:r>
              <w:rPr>
                <w:rFonts w:ascii="Cambria Math" w:hAnsi="Cambria Math"/>
              </w:rPr>
              <m:t>2</m:t>
            </m:r>
          </m:e>
        </m:rad>
        <m:r>
          <w:rPr>
            <w:rFonts w:ascii="Cambria Math" w:hAnsi="Cambria Math"/>
          </w:rPr>
          <m:t>∙100</m:t>
        </m:r>
        <m:r>
          <m:rPr>
            <m:sty m:val="p"/>
          </m:rPr>
          <w:rPr>
            <w:rFonts w:ascii="Cambria Math" w:hAnsi="Cambria Math"/>
          </w:rPr>
          <m:t>nm</m:t>
        </m:r>
      </m:oMath>
    </w:p>
    <w:p w:rsidR="00563393" w:rsidRDefault="00563393" w:rsidP="00325DE3">
      <w:pPr>
        <w:spacing w:before="0"/>
      </w:pPr>
      <m:oMathPara>
        <m:oMathParaPr>
          <m:jc m:val="left"/>
        </m:oMathParaPr>
        <m:oMath>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45°</m:t>
                  </m:r>
                </m:e>
              </m:d>
              <m:ctrlPr>
                <w:rPr>
                  <w:rFonts w:ascii="Cambria Math" w:hAnsi="Cambria Math"/>
                  <w:i/>
                </w:rPr>
              </m:ctrlPr>
            </m:e>
          </m:fun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n</m:t>
                  </m:r>
                </m:sub>
              </m:sSub>
            </m:num>
            <m:den>
              <m:r>
                <w:rPr>
                  <w:rFonts w:ascii="Cambria Math" w:hAnsi="Cambria Math"/>
                </w:rPr>
                <m:t>E</m:t>
              </m:r>
            </m:den>
          </m:f>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n</m:t>
              </m:r>
            </m:sub>
          </m:sSub>
          <m:r>
            <w:rPr>
              <w:rFonts w:ascii="Cambria Math" w:hAnsi="Cambria Math"/>
            </w:rPr>
            <m:t>=E</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45°</m:t>
                  </m:r>
                </m:e>
              </m:d>
              <m:ctrlPr>
                <w:rPr>
                  <w:rFonts w:ascii="Cambria Math" w:hAnsi="Cambria Math"/>
                  <w:i/>
                </w:rPr>
              </m:ctrlPr>
            </m:e>
          </m:func>
        </m:oMath>
      </m:oMathPara>
    </w:p>
    <w:p w:rsidR="00563393" w:rsidRPr="00563393" w:rsidRDefault="00563393" w:rsidP="00325DE3">
      <w:pPr>
        <w:spacing w:before="0"/>
        <w:rPr>
          <w:rFonts w:eastAsiaTheme="minorEastAsia"/>
        </w:rPr>
      </w:pPr>
      <m:oMathPara>
        <m:oMathParaPr>
          <m:jc m:val="left"/>
        </m:oMathParaPr>
        <m:oMath>
          <m:r>
            <w:rPr>
              <w:rFonts w:ascii="Cambria Math" w:hAnsi="Cambria Math"/>
            </w:rPr>
            <m:t>⟹</m:t>
          </m:r>
          <m:r>
            <m:rPr>
              <m:sty m:val="p"/>
            </m:rPr>
            <w:rPr>
              <w:rFonts w:ascii="Cambria Math" w:hAnsi="Cambria Math"/>
            </w:rPr>
            <m:t>Σ</m:t>
          </m:r>
          <m:sSub>
            <m:sSubPr>
              <m:ctrlPr>
                <w:rPr>
                  <w:rFonts w:ascii="Cambria Math" w:hAnsi="Cambria Math"/>
                  <w:i/>
                </w:rPr>
              </m:ctrlPr>
            </m:sSubPr>
            <m:e>
              <m:r>
                <w:rPr>
                  <w:rFonts w:ascii="Cambria Math" w:hAnsi="Cambria Math"/>
                </w:rPr>
                <m:t>E</m:t>
              </m:r>
            </m:e>
            <m:sub>
              <m:r>
                <w:rPr>
                  <w:rFonts w:ascii="Cambria Math" w:hAnsi="Cambria Math"/>
                </w:rPr>
                <m:t>n</m:t>
              </m:r>
            </m:sub>
          </m:sSub>
          <m:r>
            <w:rPr>
              <w:rFonts w:ascii="Cambria Math" w:hAnsi="Cambria Math"/>
            </w:rPr>
            <m:t>=2E</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45°</m:t>
                  </m:r>
                </m:e>
              </m:d>
              <m:ctrlPr>
                <w:rPr>
                  <w:rFonts w:ascii="Cambria Math" w:hAnsi="Cambria Math"/>
                  <w:i/>
                </w:rPr>
              </m:ctrlPr>
            </m:e>
          </m:func>
          <m:r>
            <w:rPr>
              <w:rFonts w:ascii="Cambria Math" w:hAnsi="Cambria Math"/>
            </w:rPr>
            <m:t>=2</m:t>
          </m:r>
          <m:f>
            <m:fPr>
              <m:ctrlPr>
                <w:rPr>
                  <w:rFonts w:ascii="Cambria Math" w:hAnsi="Cambria Math"/>
                  <w:i/>
                </w:rPr>
              </m:ctrlPr>
            </m:fPr>
            <m:num>
              <m:r>
                <w:rPr>
                  <w:rFonts w:ascii="Cambria Math" w:hAnsi="Cambria Math"/>
                </w:rPr>
                <m:t>kq</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45°</m:t>
                  </m:r>
                </m:e>
              </m:d>
              <m:ctrlPr>
                <w:rPr>
                  <w:rFonts w:ascii="Cambria Math" w:hAnsi="Cambria Math"/>
                  <w:i/>
                </w:rPr>
              </m:ctrlPr>
            </m:e>
          </m:func>
        </m:oMath>
      </m:oMathPara>
    </w:p>
    <w:p w:rsidR="00563393" w:rsidRDefault="00563393" w:rsidP="00325DE3">
      <w:pPr>
        <w:spacing w:before="0"/>
      </w:pPr>
      <m:oMathPara>
        <m:oMathParaPr>
          <m:jc m:val="left"/>
        </m:oMathParaPr>
        <m:oMath>
          <m:r>
            <w:rPr>
              <w:rFonts w:ascii="Cambria Math" w:hAnsi="Cambria Math"/>
            </w:rPr>
            <w:lastRenderedPageBreak/>
            <m:t>⟹</m:t>
          </m:r>
          <m:r>
            <m:rPr>
              <m:sty m:val="p"/>
            </m:rPr>
            <w:rPr>
              <w:rFonts w:ascii="Cambria Math" w:hAnsi="Cambria Math"/>
            </w:rPr>
            <m:t>Σ</m:t>
          </m:r>
          <m:sSub>
            <m:sSubPr>
              <m:ctrlPr>
                <w:rPr>
                  <w:rFonts w:ascii="Cambria Math" w:hAnsi="Cambria Math"/>
                  <w:i/>
                </w:rPr>
              </m:ctrlPr>
            </m:sSubPr>
            <m:e>
              <m:r>
                <w:rPr>
                  <w:rFonts w:ascii="Cambria Math" w:hAnsi="Cambria Math"/>
                </w:rPr>
                <m:t>E</m:t>
              </m:r>
            </m:e>
            <m:sub>
              <m:r>
                <w:rPr>
                  <w:rFonts w:ascii="Cambria Math" w:hAnsi="Cambria Math"/>
                </w:rPr>
                <m:t>n</m:t>
              </m:r>
            </m:sub>
          </m:sSub>
          <m:r>
            <w:rPr>
              <w:rFonts w:ascii="Cambria Math" w:hAnsi="Cambria Math"/>
            </w:rPr>
            <m:t>=2</m:t>
          </m:r>
          <m:f>
            <m:fPr>
              <m:ctrlPr>
                <w:rPr>
                  <w:rFonts w:ascii="Cambria Math" w:hAnsi="Cambria Math"/>
                  <w:i/>
                </w:rPr>
              </m:ctrlPr>
            </m:fPr>
            <m:num>
              <m:r>
                <w:rPr>
                  <w:rFonts w:ascii="Cambria Math" w:hAnsi="Cambria Math"/>
                </w:rPr>
                <m:t>8,99∙</m:t>
              </m:r>
              <m:sSup>
                <m:sSupPr>
                  <m:ctrlPr>
                    <w:rPr>
                      <w:rFonts w:ascii="Cambria Math" w:hAnsi="Cambria Math"/>
                      <w:i/>
                    </w:rPr>
                  </m:ctrlPr>
                </m:sSupPr>
                <m:e>
                  <m:r>
                    <w:rPr>
                      <w:rFonts w:ascii="Cambria Math" w:hAnsi="Cambria Math"/>
                    </w:rPr>
                    <m:t>10</m:t>
                  </m:r>
                </m:e>
                <m:sup>
                  <m:r>
                    <w:rPr>
                      <w:rFonts w:ascii="Cambria Math" w:hAnsi="Cambria Math"/>
                    </w:rPr>
                    <m:t>9</m:t>
                  </m:r>
                </m:sup>
              </m:sSup>
              <m:r>
                <m:rPr>
                  <m:sty m:val="p"/>
                </m:rPr>
                <w:rPr>
                  <w:rFonts w:ascii="Cambria Math" w:hAnsi="Cambria Math"/>
                </w:rPr>
                <m:t>Ω</m:t>
              </m:r>
              <m:f>
                <m:fPr>
                  <m:ctrlPr>
                    <w:rPr>
                      <w:rFonts w:ascii="Cambria Math" w:hAnsi="Cambria Math"/>
                    </w:rPr>
                  </m:ctrlPr>
                </m:fPr>
                <m:num>
                  <m:r>
                    <m:rPr>
                      <m:sty m:val="p"/>
                    </m:rPr>
                    <w:rPr>
                      <w:rFonts w:ascii="Cambria Math" w:hAnsi="Cambria Math"/>
                    </w:rPr>
                    <m:t>m</m:t>
                  </m:r>
                </m:num>
                <m:den>
                  <m:r>
                    <m:rPr>
                      <m:sty m:val="p"/>
                    </m:rPr>
                    <w:rPr>
                      <w:rFonts w:ascii="Cambria Math" w:hAnsi="Cambria Math"/>
                    </w:rPr>
                    <m:t>s</m:t>
                  </m:r>
                </m:den>
              </m:f>
              <m:r>
                <w:rPr>
                  <w:rFonts w:ascii="Cambria Math" w:hAnsi="Cambria Math"/>
                </w:rPr>
                <m:t>∙1,60∙</m:t>
              </m:r>
              <m:sSup>
                <m:sSupPr>
                  <m:ctrlPr>
                    <w:rPr>
                      <w:rFonts w:ascii="Cambria Math" w:hAnsi="Cambria Math"/>
                      <w:i/>
                    </w:rPr>
                  </m:ctrlPr>
                </m:sSupPr>
                <m:e>
                  <m:r>
                    <w:rPr>
                      <w:rFonts w:ascii="Cambria Math" w:hAnsi="Cambria Math"/>
                    </w:rPr>
                    <m:t>10</m:t>
                  </m:r>
                </m:e>
                <m:sup>
                  <m:r>
                    <w:rPr>
                      <w:rFonts w:ascii="Cambria Math" w:hAnsi="Cambria Math"/>
                    </w:rPr>
                    <m:t>-19</m:t>
                  </m:r>
                </m:sup>
              </m:sSup>
              <m:r>
                <m:rPr>
                  <m:sty m:val="p"/>
                </m:rPr>
                <w:rPr>
                  <w:rFonts w:ascii="Cambria Math" w:hAnsi="Cambria Math"/>
                </w:rPr>
                <m:t>C</m:t>
              </m:r>
            </m:num>
            <m:den>
              <m:sSup>
                <m:sSupPr>
                  <m:ctrlPr>
                    <w:rPr>
                      <w:rFonts w:ascii="Cambria Math" w:hAnsi="Cambria Math"/>
                    </w:rPr>
                  </m:ctrlPr>
                </m:sSupPr>
                <m:e>
                  <m:d>
                    <m:dPr>
                      <m:ctrlPr>
                        <w:rPr>
                          <w:rFonts w:ascii="Cambria Math" w:hAnsi="Cambria Math"/>
                          <w:i/>
                        </w:rPr>
                      </m:ctrlPr>
                    </m:dPr>
                    <m:e>
                      <m:rad>
                        <m:radPr>
                          <m:degHide m:val="on"/>
                          <m:ctrlPr>
                            <w:rPr>
                              <w:rFonts w:ascii="Cambria Math" w:hAnsi="Cambria Math"/>
                              <w:i/>
                            </w:rPr>
                          </m:ctrlPr>
                        </m:radPr>
                        <m:deg/>
                        <m:e>
                          <m:r>
                            <w:rPr>
                              <w:rFonts w:ascii="Cambria Math" w:hAnsi="Cambria Math"/>
                            </w:rPr>
                            <m:t>2</m:t>
                          </m:r>
                        </m:e>
                      </m:rad>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-9</m:t>
                          </m:r>
                        </m:sup>
                      </m:sSup>
                      <m:r>
                        <m:rPr>
                          <m:sty m:val="p"/>
                        </m:rPr>
                        <w:rPr>
                          <w:rFonts w:ascii="Cambria Math" w:hAnsi="Cambria Math"/>
                        </w:rPr>
                        <m:t>m</m:t>
                      </m:r>
                      <m:ctrlPr>
                        <w:rPr>
                          <w:rFonts w:ascii="Cambria Math" w:hAnsi="Cambria Math"/>
                        </w:rPr>
                      </m:ctrlPr>
                    </m:e>
                  </m:d>
                </m:e>
                <m:sup>
                  <m:r>
                    <m:rPr>
                      <m:sty m:val="p"/>
                    </m:rPr>
                    <w:rPr>
                      <w:rFonts w:ascii="Cambria Math" w:hAnsi="Cambria Math"/>
                    </w:rPr>
                    <m:t>2</m:t>
                  </m:r>
                </m:sup>
              </m:sSup>
            </m:den>
          </m:f>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45°</m:t>
                  </m:r>
                </m:e>
              </m:d>
              <m:ctrlPr>
                <w:rPr>
                  <w:rFonts w:ascii="Cambria Math" w:hAnsi="Cambria Math"/>
                  <w:i/>
                </w:rPr>
              </m:ctrlPr>
            </m:e>
          </m:func>
          <m:r>
            <w:rPr>
              <w:rFonts w:ascii="Cambria Math" w:hAnsi="Cambria Math"/>
            </w:rPr>
            <m:t>=1,02</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5</m:t>
              </m:r>
            </m:sup>
          </m:sSup>
          <m:f>
            <m:fPr>
              <m:ctrlPr>
                <w:rPr>
                  <w:rFonts w:ascii="Cambria Math" w:hAnsi="Cambria Math"/>
                </w:rPr>
              </m:ctrlPr>
            </m:fPr>
            <m:num>
              <m:r>
                <m:rPr>
                  <m:sty m:val="p"/>
                </m:rPr>
                <w:rPr>
                  <w:rFonts w:ascii="Cambria Math" w:hAnsi="Cambria Math"/>
                </w:rPr>
                <m:t>V</m:t>
              </m:r>
            </m:num>
            <m:den>
              <m:r>
                <m:rPr>
                  <m:sty m:val="p"/>
                </m:rPr>
                <w:rPr>
                  <w:rFonts w:ascii="Cambria Math" w:hAnsi="Cambria Math"/>
                </w:rPr>
                <m:t>m</m:t>
              </m:r>
            </m:den>
          </m:f>
        </m:oMath>
      </m:oMathPara>
    </w:p>
    <w:p w:rsidR="00563393" w:rsidRDefault="00563393" w:rsidP="00325DE3">
      <w:pPr>
        <w:spacing w:before="0"/>
      </w:pPr>
    </w:p>
    <w:p w:rsidR="00563393" w:rsidRDefault="00563393" w:rsidP="00325DE3">
      <w:pPr>
        <w:spacing w:before="0"/>
      </w:pPr>
    </w:p>
    <w:p w:rsidR="00325DE3" w:rsidRDefault="00325DE3" w:rsidP="00325DE3">
      <w:pPr>
        <w:spacing w:before="0"/>
      </w:pPr>
      <w:r>
        <w:t xml:space="preserve">d) I b) </w:t>
      </w:r>
      <w:r w:rsidR="0085070E">
        <w:t xml:space="preserve">var konklusjonen </w:t>
      </w:r>
      <w:r>
        <w:t xml:space="preserve">at feltstyrken i O er 0. I oppgaveteksten står det at alle andre krefter enn del elektriske skal sees bort fra. Ettersom kraften er lik feltet multiplisert med ladningen, blir også de elektriske kreftene lik 0. I følge Newtons første lov er akselerasjonen derfor </w:t>
      </w:r>
      <w:r>
        <w:rPr>
          <w:u w:val="double"/>
        </w:rPr>
        <w:t>0</w:t>
      </w:r>
      <w:r w:rsidR="00E523F3">
        <w:t>.</w:t>
      </w:r>
    </w:p>
    <w:p w:rsidR="00325DE3" w:rsidRDefault="00325DE3" w:rsidP="00325DE3">
      <w:pPr>
        <w:spacing w:before="0"/>
      </w:pPr>
      <w:r>
        <w:t xml:space="preserve">e) Ettersom de l-rettede komponentene av feltene alltid nuller hverandre ut, vil bevegelsen være rettlinjet. </w:t>
      </w:r>
      <w:r w:rsidR="006E6989">
        <w:t>Mellom A og O</w:t>
      </w:r>
      <w:r>
        <w:t xml:space="preserve"> peker</w:t>
      </w:r>
      <w:r w:rsidR="006E6989">
        <w:t xml:space="preserve"> feltet</w:t>
      </w:r>
      <w:r>
        <w:t xml:space="preserve"> som nevnt mot venstre. Ettersom situasjonen inneholder en negativt ladet partikkel som beveger seg mot et elektrisk felt, vil partikkelen akselerere </w:t>
      </w:r>
      <w:r w:rsidR="00944C75">
        <w:t>frem til O</w:t>
      </w:r>
      <w:r>
        <w:t>. Slik går den elektriske potensielle energien over til mekanisk, kinetisk energi. Partikkelen vil passere BD i O med sin høyeste hastighet. På høyresiden av BD peker feltet mot høyre, følgelig vil den negativt ladde partikkelen oppleve en akselerasjon mot venstre. Den kinetiske energien begynner å gå over til elektrisk potensiell energi. På ferden videre til C fortsetter partikkelen å miste fart. Pga</w:t>
      </w:r>
      <w:r w:rsidR="00241CB9">
        <w:t>.</w:t>
      </w:r>
      <w:r>
        <w:t xml:space="preserve"> energibevaring vil partikkelen passere C med samme fart som den passerte A.</w:t>
      </w:r>
    </w:p>
    <w:p w:rsidR="00325DE3" w:rsidRDefault="00325DE3" w:rsidP="00E523F3">
      <w:pPr>
        <w:spacing w:before="0"/>
      </w:pPr>
      <w:r>
        <w:t xml:space="preserve">Og snipp, snapp, snute så er eventyret om A til C ute, med ett </w:t>
      </w:r>
      <w:r w:rsidR="00976D20">
        <w:t>forbehold</w:t>
      </w:r>
      <w:r>
        <w:t xml:space="preserve">: Hvis den kinetiske energien i C er mindre enn absoluttverdien av den potensielle energien, er hastigheten lavere enn unnslipningsfarten. Følgelig vil ikke partikkelen unnslippe det elektriske feltet, og den vil snu og komme tilbake og passere C med samme fart, så passere O og A før den etter hvert snur igjen. Slik vil den fortsette å svinge om O som en kloss i en fjær svinger om likevektspunktet. </w:t>
      </w:r>
      <w:bookmarkStart w:id="0" w:name="_GoBack"/>
      <w:bookmarkEnd w:id="0"/>
    </w:p>
    <w:p w:rsidR="00325DE3" w:rsidRDefault="00325DE3" w:rsidP="00325DE3"/>
    <w:p w:rsidR="00325DE3" w:rsidRDefault="00325DE3" w:rsidP="00325DE3">
      <w:r>
        <w:t>Kilder:</w:t>
      </w:r>
    </w:p>
    <w:p w:rsidR="00325DE3" w:rsidRDefault="00325DE3" w:rsidP="00325DE3">
      <w:r>
        <w:rPr>
          <w:i/>
        </w:rPr>
        <w:t>Ergo Fysikk 2</w:t>
      </w:r>
      <w:r>
        <w:t xml:space="preserve"> av Peter </w:t>
      </w:r>
      <w:proofErr w:type="spellStart"/>
      <w:r>
        <w:t>Callin</w:t>
      </w:r>
      <w:proofErr w:type="spellEnd"/>
      <w:r>
        <w:t xml:space="preserve">, Jan </w:t>
      </w:r>
      <w:proofErr w:type="spellStart"/>
      <w:r>
        <w:t>Pålsgård</w:t>
      </w:r>
      <w:proofErr w:type="spellEnd"/>
      <w:r>
        <w:t xml:space="preserve">, Rune </w:t>
      </w:r>
      <w:proofErr w:type="spellStart"/>
      <w:r>
        <w:t>Stadsnes</w:t>
      </w:r>
      <w:proofErr w:type="spellEnd"/>
      <w:r>
        <w:t xml:space="preserve"> og Cathrine </w:t>
      </w:r>
      <w:proofErr w:type="spellStart"/>
      <w:r>
        <w:t>Tellefsen</w:t>
      </w:r>
      <w:proofErr w:type="spellEnd"/>
      <w:r>
        <w:t>, Aschehoug 2008</w:t>
      </w:r>
    </w:p>
    <w:p w:rsidR="00325DE3" w:rsidRPr="000A4686" w:rsidRDefault="00325DE3" w:rsidP="000A4686">
      <w:r w:rsidRPr="002A152E">
        <w:rPr>
          <w:i/>
          <w:lang w:val="en-US"/>
        </w:rPr>
        <w:t xml:space="preserve">Sears </w:t>
      </w:r>
      <w:r w:rsidRPr="008E7F15">
        <w:rPr>
          <w:i/>
          <w:lang w:val="en-US"/>
        </w:rPr>
        <w:t xml:space="preserve">and </w:t>
      </w:r>
      <w:proofErr w:type="spellStart"/>
      <w:r w:rsidRPr="008E7F15">
        <w:rPr>
          <w:i/>
          <w:lang w:val="en-US"/>
        </w:rPr>
        <w:t>Zemansky’s</w:t>
      </w:r>
      <w:proofErr w:type="spellEnd"/>
      <w:r w:rsidRPr="008E7F15">
        <w:rPr>
          <w:i/>
          <w:lang w:val="en-US"/>
        </w:rPr>
        <w:t xml:space="preserve"> University Physics with Modern Physics Technology Update</w:t>
      </w:r>
      <w:r w:rsidRPr="008E7F15">
        <w:rPr>
          <w:lang w:val="en-US"/>
        </w:rPr>
        <w:t xml:space="preserve"> </w:t>
      </w:r>
      <w:proofErr w:type="spellStart"/>
      <w:r w:rsidRPr="008E7F15">
        <w:rPr>
          <w:lang w:val="en-US"/>
        </w:rPr>
        <w:t>av</w:t>
      </w:r>
      <w:proofErr w:type="spellEnd"/>
      <w:r w:rsidRPr="008E7F15">
        <w:rPr>
          <w:lang w:val="en-US"/>
        </w:rPr>
        <w:t xml:space="preserve"> Hugh </w:t>
      </w:r>
      <w:r w:rsidRPr="008E7F15">
        <w:t xml:space="preserve">D. Young </w:t>
      </w:r>
      <w:proofErr w:type="gramStart"/>
      <w:r w:rsidRPr="008E7F15">
        <w:t>og</w:t>
      </w:r>
      <w:proofErr w:type="gramEnd"/>
      <w:r w:rsidRPr="008E7F15">
        <w:t xml:space="preserve"> </w:t>
      </w:r>
      <w:r w:rsidR="000A4686">
        <w:t>Roger A. Freedman, Pearson 2010</w:t>
      </w:r>
    </w:p>
    <w:sectPr w:rsidR="00325DE3" w:rsidRPr="000A4686" w:rsidSect="006B34E9">
      <w:footerReference w:type="default" r:id="rId13"/>
      <w:pgSz w:w="11906" w:h="16838"/>
      <w:pgMar w:top="1417" w:right="566"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4B7" w:rsidRDefault="00B644B7" w:rsidP="00C774FE">
      <w:pPr>
        <w:spacing w:before="0" w:after="0" w:line="240" w:lineRule="auto"/>
      </w:pPr>
      <w:r>
        <w:separator/>
      </w:r>
    </w:p>
  </w:endnote>
  <w:endnote w:type="continuationSeparator" w:id="0">
    <w:p w:rsidR="00B644B7" w:rsidRDefault="00B644B7" w:rsidP="00C774FE">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Calibri">
    <w:altName w:val="Calibri Light"/>
    <w:panose1 w:val="020F0502020204030204"/>
    <w:charset w:val="00"/>
    <w:family w:val="roman"/>
    <w:notTrueType/>
    <w:pitch w:val="default"/>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4FE" w:rsidRDefault="00C774FE">
    <w:pPr>
      <w:pStyle w:val="Bunntekst"/>
      <w:jc w:val="right"/>
    </w:pPr>
    <w:r w:rsidRPr="00C774FE">
      <w:rPr>
        <w:sz w:val="16"/>
      </w:rPr>
      <w:t xml:space="preserve">Side </w:t>
    </w:r>
    <w:sdt>
      <w:sdtPr>
        <w:rPr>
          <w:sz w:val="16"/>
        </w:rPr>
        <w:id w:val="280433850"/>
        <w:docPartObj>
          <w:docPartGallery w:val="Page Numbers (Bottom of Page)"/>
          <w:docPartUnique/>
        </w:docPartObj>
      </w:sdtPr>
      <w:sdtEndPr>
        <w:rPr>
          <w:sz w:val="20"/>
        </w:rPr>
      </w:sdtEndPr>
      <w:sdtContent>
        <w:r w:rsidRPr="00C774FE">
          <w:rPr>
            <w:sz w:val="16"/>
          </w:rPr>
          <w:fldChar w:fldCharType="begin"/>
        </w:r>
        <w:r w:rsidRPr="00C774FE">
          <w:rPr>
            <w:sz w:val="16"/>
          </w:rPr>
          <w:instrText xml:space="preserve"> PAGE   \* MERGEFORMAT </w:instrText>
        </w:r>
        <w:r w:rsidRPr="00C774FE">
          <w:rPr>
            <w:sz w:val="16"/>
          </w:rPr>
          <w:fldChar w:fldCharType="separate"/>
        </w:r>
        <w:r w:rsidR="0098003B">
          <w:rPr>
            <w:noProof/>
            <w:sz w:val="16"/>
          </w:rPr>
          <w:t>1</w:t>
        </w:r>
        <w:r w:rsidRPr="00C774FE">
          <w:rPr>
            <w:sz w:val="16"/>
          </w:rPr>
          <w:fldChar w:fldCharType="end"/>
        </w:r>
      </w:sdtContent>
    </w:sdt>
  </w:p>
  <w:p w:rsidR="00C774FE" w:rsidRDefault="00C774FE">
    <w:pPr>
      <w:pStyle w:val="Bunn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4B7" w:rsidRDefault="00B644B7" w:rsidP="00C774FE">
      <w:pPr>
        <w:spacing w:before="0" w:after="0" w:line="240" w:lineRule="auto"/>
      </w:pPr>
      <w:r>
        <w:separator/>
      </w:r>
    </w:p>
  </w:footnote>
  <w:footnote w:type="continuationSeparator" w:id="0">
    <w:p w:rsidR="00B644B7" w:rsidRDefault="00B644B7" w:rsidP="00C774FE">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305124"/>
    <w:rsid w:val="00064B22"/>
    <w:rsid w:val="00064EE4"/>
    <w:rsid w:val="0006699C"/>
    <w:rsid w:val="00085767"/>
    <w:rsid w:val="0009750D"/>
    <w:rsid w:val="000A4686"/>
    <w:rsid w:val="000E0E34"/>
    <w:rsid w:val="000F1DAA"/>
    <w:rsid w:val="00107F44"/>
    <w:rsid w:val="001168B1"/>
    <w:rsid w:val="00137A0C"/>
    <w:rsid w:val="00185914"/>
    <w:rsid w:val="001873D9"/>
    <w:rsid w:val="0019243A"/>
    <w:rsid w:val="001C0809"/>
    <w:rsid w:val="001F1944"/>
    <w:rsid w:val="002205AF"/>
    <w:rsid w:val="00233818"/>
    <w:rsid w:val="00237BD3"/>
    <w:rsid w:val="00241CB9"/>
    <w:rsid w:val="002446D5"/>
    <w:rsid w:val="00261A82"/>
    <w:rsid w:val="002654FB"/>
    <w:rsid w:val="00277339"/>
    <w:rsid w:val="002808B4"/>
    <w:rsid w:val="002A77F0"/>
    <w:rsid w:val="002D6BE1"/>
    <w:rsid w:val="002E38FA"/>
    <w:rsid w:val="002F56F7"/>
    <w:rsid w:val="003003B3"/>
    <w:rsid w:val="00305124"/>
    <w:rsid w:val="00325DE3"/>
    <w:rsid w:val="003516D9"/>
    <w:rsid w:val="00371B6A"/>
    <w:rsid w:val="00397408"/>
    <w:rsid w:val="003C1F02"/>
    <w:rsid w:val="003E252F"/>
    <w:rsid w:val="003F4A0F"/>
    <w:rsid w:val="00415D8C"/>
    <w:rsid w:val="00462E69"/>
    <w:rsid w:val="00467557"/>
    <w:rsid w:val="00484E74"/>
    <w:rsid w:val="00494F18"/>
    <w:rsid w:val="004A1B5F"/>
    <w:rsid w:val="004C78CD"/>
    <w:rsid w:val="005026D9"/>
    <w:rsid w:val="005164CF"/>
    <w:rsid w:val="00531561"/>
    <w:rsid w:val="0053357E"/>
    <w:rsid w:val="005373A0"/>
    <w:rsid w:val="005530B3"/>
    <w:rsid w:val="00563393"/>
    <w:rsid w:val="005826FE"/>
    <w:rsid w:val="00595733"/>
    <w:rsid w:val="005A1A47"/>
    <w:rsid w:val="005D2432"/>
    <w:rsid w:val="00634FD2"/>
    <w:rsid w:val="006962E0"/>
    <w:rsid w:val="006B34E9"/>
    <w:rsid w:val="006E6989"/>
    <w:rsid w:val="0070059C"/>
    <w:rsid w:val="00714F85"/>
    <w:rsid w:val="0075008B"/>
    <w:rsid w:val="007A08BD"/>
    <w:rsid w:val="007B7784"/>
    <w:rsid w:val="007D6A8A"/>
    <w:rsid w:val="007F1AD8"/>
    <w:rsid w:val="008063C7"/>
    <w:rsid w:val="008178C8"/>
    <w:rsid w:val="0082361F"/>
    <w:rsid w:val="00837C7A"/>
    <w:rsid w:val="00843702"/>
    <w:rsid w:val="0085070E"/>
    <w:rsid w:val="00856606"/>
    <w:rsid w:val="00863518"/>
    <w:rsid w:val="008706C6"/>
    <w:rsid w:val="008762AD"/>
    <w:rsid w:val="008858FB"/>
    <w:rsid w:val="008C19BA"/>
    <w:rsid w:val="008D0255"/>
    <w:rsid w:val="008E7F15"/>
    <w:rsid w:val="00917319"/>
    <w:rsid w:val="00921E81"/>
    <w:rsid w:val="00944C75"/>
    <w:rsid w:val="00970274"/>
    <w:rsid w:val="00976D20"/>
    <w:rsid w:val="0098003B"/>
    <w:rsid w:val="009A4492"/>
    <w:rsid w:val="009B2E7E"/>
    <w:rsid w:val="009C17E7"/>
    <w:rsid w:val="009C232D"/>
    <w:rsid w:val="009D42D8"/>
    <w:rsid w:val="009E18AE"/>
    <w:rsid w:val="00A03D91"/>
    <w:rsid w:val="00A10436"/>
    <w:rsid w:val="00A17667"/>
    <w:rsid w:val="00A3276D"/>
    <w:rsid w:val="00A41508"/>
    <w:rsid w:val="00A52EB0"/>
    <w:rsid w:val="00A623E3"/>
    <w:rsid w:val="00A76EDA"/>
    <w:rsid w:val="00A96701"/>
    <w:rsid w:val="00AA3967"/>
    <w:rsid w:val="00B0547E"/>
    <w:rsid w:val="00B272B1"/>
    <w:rsid w:val="00B36CBA"/>
    <w:rsid w:val="00B53E7D"/>
    <w:rsid w:val="00B5603B"/>
    <w:rsid w:val="00B644B7"/>
    <w:rsid w:val="00BB038B"/>
    <w:rsid w:val="00BC146F"/>
    <w:rsid w:val="00BC6A21"/>
    <w:rsid w:val="00BD55C3"/>
    <w:rsid w:val="00C70DDE"/>
    <w:rsid w:val="00C774FE"/>
    <w:rsid w:val="00C77C32"/>
    <w:rsid w:val="00C77C51"/>
    <w:rsid w:val="00C9449E"/>
    <w:rsid w:val="00C96D37"/>
    <w:rsid w:val="00CB0BBB"/>
    <w:rsid w:val="00CE77AB"/>
    <w:rsid w:val="00CF352D"/>
    <w:rsid w:val="00CF43F5"/>
    <w:rsid w:val="00D13D67"/>
    <w:rsid w:val="00D15420"/>
    <w:rsid w:val="00D41E87"/>
    <w:rsid w:val="00D45B5C"/>
    <w:rsid w:val="00D46631"/>
    <w:rsid w:val="00D700C3"/>
    <w:rsid w:val="00D92DF9"/>
    <w:rsid w:val="00DA1DC8"/>
    <w:rsid w:val="00DE29F9"/>
    <w:rsid w:val="00DE6B1D"/>
    <w:rsid w:val="00DE6C2B"/>
    <w:rsid w:val="00DE756D"/>
    <w:rsid w:val="00DF33DD"/>
    <w:rsid w:val="00DF467A"/>
    <w:rsid w:val="00DF62FF"/>
    <w:rsid w:val="00E12EB5"/>
    <w:rsid w:val="00E3744D"/>
    <w:rsid w:val="00E4647B"/>
    <w:rsid w:val="00E523F3"/>
    <w:rsid w:val="00E664DC"/>
    <w:rsid w:val="00E807F6"/>
    <w:rsid w:val="00E93EAB"/>
    <w:rsid w:val="00ED3F35"/>
    <w:rsid w:val="00F027FB"/>
    <w:rsid w:val="00F14596"/>
    <w:rsid w:val="00F50FEA"/>
    <w:rsid w:val="00F937B3"/>
    <w:rsid w:val="00FB121D"/>
    <w:rsid w:val="00FC030C"/>
    <w:rsid w:val="00FD5787"/>
  </w:rsids>
  <m:mathPr>
    <m:mathFont m:val="Cambria Math"/>
    <m:brkBin m:val="before"/>
    <m:brkBinSub m:val="--"/>
    <m:smallFrac m:val="off"/>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Theme="minorHAnsi" w:hAnsi="Courier New" w:cstheme="minorBidi"/>
        <w:sz w:val="24"/>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124"/>
    <w:pPr>
      <w:spacing w:before="120" w:line="360" w:lineRule="auto"/>
    </w:pPr>
    <w:rPr>
      <w:sz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A52EB0"/>
    <w:rPr>
      <w:color w:val="808080"/>
    </w:rPr>
  </w:style>
  <w:style w:type="paragraph" w:styleId="Bobletekst">
    <w:name w:val="Balloon Text"/>
    <w:basedOn w:val="Normal"/>
    <w:link w:val="BobletekstTegn"/>
    <w:uiPriority w:val="99"/>
    <w:semiHidden/>
    <w:unhideWhenUsed/>
    <w:rsid w:val="00A52EB0"/>
    <w:pPr>
      <w:spacing w:before="0"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A52EB0"/>
    <w:rPr>
      <w:rFonts w:ascii="Tahoma" w:hAnsi="Tahoma" w:cs="Tahoma"/>
      <w:sz w:val="16"/>
      <w:szCs w:val="16"/>
    </w:rPr>
  </w:style>
  <w:style w:type="character" w:styleId="Hyperkobling">
    <w:name w:val="Hyperlink"/>
    <w:basedOn w:val="Standardskriftforavsnitt"/>
    <w:uiPriority w:val="99"/>
    <w:semiHidden/>
    <w:unhideWhenUsed/>
    <w:rsid w:val="005164CF"/>
    <w:rPr>
      <w:color w:val="0000FF"/>
      <w:u w:val="single"/>
    </w:rPr>
  </w:style>
  <w:style w:type="paragraph" w:styleId="Topptekst">
    <w:name w:val="header"/>
    <w:basedOn w:val="Normal"/>
    <w:link w:val="TopptekstTegn"/>
    <w:uiPriority w:val="99"/>
    <w:semiHidden/>
    <w:unhideWhenUsed/>
    <w:rsid w:val="00C774FE"/>
    <w:pPr>
      <w:tabs>
        <w:tab w:val="center" w:pos="4536"/>
        <w:tab w:val="right" w:pos="9072"/>
      </w:tabs>
      <w:spacing w:before="0" w:after="0" w:line="240" w:lineRule="auto"/>
    </w:pPr>
  </w:style>
  <w:style w:type="character" w:customStyle="1" w:styleId="TopptekstTegn">
    <w:name w:val="Topptekst Tegn"/>
    <w:basedOn w:val="Standardskriftforavsnitt"/>
    <w:link w:val="Topptekst"/>
    <w:uiPriority w:val="99"/>
    <w:semiHidden/>
    <w:rsid w:val="00C774FE"/>
    <w:rPr>
      <w:sz w:val="20"/>
    </w:rPr>
  </w:style>
  <w:style w:type="paragraph" w:styleId="Bunntekst">
    <w:name w:val="footer"/>
    <w:basedOn w:val="Normal"/>
    <w:link w:val="BunntekstTegn"/>
    <w:uiPriority w:val="99"/>
    <w:unhideWhenUsed/>
    <w:rsid w:val="00C774FE"/>
    <w:pPr>
      <w:tabs>
        <w:tab w:val="center" w:pos="4536"/>
        <w:tab w:val="right" w:pos="9072"/>
      </w:tabs>
      <w:spacing w:before="0" w:after="0" w:line="240" w:lineRule="auto"/>
    </w:pPr>
  </w:style>
  <w:style w:type="character" w:customStyle="1" w:styleId="BunntekstTegn">
    <w:name w:val="Bunntekst Tegn"/>
    <w:basedOn w:val="Standardskriftforavsnitt"/>
    <w:link w:val="Bunntekst"/>
    <w:uiPriority w:val="99"/>
    <w:rsid w:val="00C774FE"/>
    <w:rPr>
      <w:sz w:val="20"/>
    </w:rPr>
  </w:style>
</w:styles>
</file>

<file path=word/webSettings.xml><?xml version="1.0" encoding="utf-8"?>
<w:webSettings xmlns:r="http://schemas.openxmlformats.org/officeDocument/2006/relationships" xmlns:w="http://schemas.openxmlformats.org/wordprocessingml/2006/main">
  <w:divs>
    <w:div w:id="90926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no.wikipedia.org/wiki/Magnetresonanstomografi" TargetMode="External"/><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glossaryDocument" Target="glossary/document.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Calibri">
    <w:altName w:val="Calibri Light"/>
    <w:panose1 w:val="020F0502020204030204"/>
    <w:charset w:val="00"/>
    <w:family w:val="roman"/>
    <w:notTrueType/>
    <w:pitch w:val="default"/>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74CA1"/>
    <w:rsid w:val="00174CA1"/>
  </w:rsids>
  <m:mathPr>
    <m:mathFont m:val="Cambria Math"/>
    <m:brkBin m:val="before"/>
    <m:brkBinSub m:val="--"/>
    <m:smallFrac m:val="off"/>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b-NO" w:eastAsia="nb-N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174CA1"/>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8</Pages>
  <Words>2726</Words>
  <Characters>14448</Characters>
  <Application>Microsoft Office Word</Application>
  <DocSecurity>0</DocSecurity>
  <Lines>120</Lines>
  <Paragraphs>34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17140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dc:creator>
  <cp:lastModifiedBy>Anders</cp:lastModifiedBy>
  <cp:revision>241</cp:revision>
  <dcterms:created xsi:type="dcterms:W3CDTF">2014-05-24T17:36:00Z</dcterms:created>
  <dcterms:modified xsi:type="dcterms:W3CDTF">2014-05-24T22:48:00Z</dcterms:modified>
</cp:coreProperties>
</file>