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F31" w:rsidRDefault="00A93C84">
      <w:r>
        <w:rPr>
          <w:noProof/>
          <w:lang w:eastAsia="nb-NO"/>
        </w:rPr>
        <w:drawing>
          <wp:inline distT="0" distB="0" distL="0" distR="0">
            <wp:extent cx="4965700" cy="2413635"/>
            <wp:effectExtent l="0" t="0" r="6350" b="571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241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C84" w:rsidRDefault="00A93C84">
      <w:r>
        <w:rPr>
          <w:noProof/>
          <w:lang w:eastAsia="nb-NO"/>
        </w:rPr>
        <w:drawing>
          <wp:inline distT="0" distB="0" distL="0" distR="0">
            <wp:extent cx="5752465" cy="3306445"/>
            <wp:effectExtent l="0" t="0" r="635" b="825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C84" w:rsidRPr="00C537B7" w:rsidRDefault="00A93C84">
      <w:pPr>
        <w:rPr>
          <w:color w:val="FF0000"/>
        </w:rPr>
      </w:pPr>
      <w:r w:rsidRPr="00C537B7">
        <w:rPr>
          <w:color w:val="FF0000"/>
        </w:rPr>
        <w:t xml:space="preserve">I henhold til den forklaringen jeg har fått tak i her så er formelen for </w:t>
      </w:r>
      <w:r w:rsidRPr="00C537B7">
        <w:rPr>
          <w:b/>
          <w:color w:val="FF0000"/>
        </w:rPr>
        <w:t>g</w:t>
      </w:r>
      <w:r w:rsidRPr="00C537B7">
        <w:rPr>
          <w:color w:val="FF0000"/>
          <w:vertAlign w:val="subscript"/>
        </w:rPr>
        <w:t>i</w:t>
      </w:r>
      <w:r w:rsidRPr="00C537B7">
        <w:rPr>
          <w:color w:val="FF0000"/>
        </w:rPr>
        <w:t>(</w:t>
      </w:r>
      <w:proofErr w:type="spellStart"/>
      <w:r w:rsidRPr="00C537B7">
        <w:rPr>
          <w:b/>
          <w:color w:val="FF0000"/>
        </w:rPr>
        <w:t>X</w:t>
      </w:r>
      <w:proofErr w:type="spellEnd"/>
      <w:r w:rsidRPr="00C537B7">
        <w:rPr>
          <w:color w:val="FF0000"/>
        </w:rPr>
        <w:t xml:space="preserve">) </w:t>
      </w:r>
      <w:r w:rsidR="00F70B3E">
        <w:rPr>
          <w:color w:val="FF0000"/>
        </w:rPr>
        <w:t xml:space="preserve">i (a) </w:t>
      </w:r>
      <w:r w:rsidRPr="00C537B7">
        <w:rPr>
          <w:color w:val="FF0000"/>
        </w:rPr>
        <w:t>feil. Jeg skjønner forklaringen</w:t>
      </w:r>
      <w:r w:rsidR="00F70B3E">
        <w:rPr>
          <w:color w:val="FF0000"/>
        </w:rPr>
        <w:t xml:space="preserve"> nedenfor</w:t>
      </w:r>
      <w:r w:rsidRPr="00C537B7">
        <w:rPr>
          <w:color w:val="FF0000"/>
        </w:rPr>
        <w:t xml:space="preserve"> tror jeg så jeg lurte på om det er trykkfeil i siden over i (a). </w:t>
      </w:r>
      <w:r w:rsidR="00C537B7">
        <w:rPr>
          <w:color w:val="FF0000"/>
        </w:rPr>
        <w:t>J</w:t>
      </w:r>
      <w:r w:rsidRPr="00C537B7">
        <w:rPr>
          <w:color w:val="FF0000"/>
        </w:rPr>
        <w:t>eg får</w:t>
      </w:r>
      <w:r w:rsidR="00C537B7">
        <w:rPr>
          <w:color w:val="FF0000"/>
        </w:rPr>
        <w:t xml:space="preserve"> heller</w:t>
      </w:r>
      <w:r w:rsidRPr="00C537B7">
        <w:rPr>
          <w:color w:val="FF0000"/>
        </w:rPr>
        <w:t xml:space="preserve"> ikke den deriverte 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g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i</m:t>
                </m:r>
              </m:sub>
            </m:sSub>
            <m:r>
              <w:rPr>
                <w:rFonts w:ascii="Cambria Math" w:hAnsi="Cambria Math"/>
                <w:color w:val="FF0000"/>
              </w:rPr>
              <m:t>(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X</m:t>
            </m:r>
            <m:r>
              <w:rPr>
                <w:rFonts w:ascii="Cambria Math" w:hAnsi="Cambria Math"/>
                <w:color w:val="FF0000"/>
              </w:rPr>
              <m:t>)</m:t>
            </m:r>
          </m:num>
          <m:den>
            <m:r>
              <w:rPr>
                <w:rFonts w:ascii="Cambria Math" w:hAnsi="Cambria Math"/>
                <w:color w:val="FF0000"/>
              </w:rPr>
              <m:t>∂x</m:t>
            </m:r>
          </m:den>
        </m:f>
      </m:oMath>
      <w:r w:rsidRPr="00C537B7">
        <w:rPr>
          <w:rFonts w:eastAsiaTheme="minorEastAsia"/>
          <w:color w:val="FF0000"/>
        </w:rPr>
        <w:t xml:space="preserve">  nedenfor til å gå opp som riktig. Jeg mener man kan bruke produktregelen av derivasjon nedenfor og i den grønne delen har jeg gjort det men det blir absolutt ikke det man får i (</w:t>
      </w:r>
      <w:proofErr w:type="spellStart"/>
      <w:r w:rsidRPr="00C537B7">
        <w:rPr>
          <w:rFonts w:eastAsiaTheme="minorEastAsia"/>
          <w:color w:val="FF0000"/>
        </w:rPr>
        <w:t>aa</w:t>
      </w:r>
      <w:proofErr w:type="spellEnd"/>
      <w:r w:rsidRPr="00C537B7">
        <w:rPr>
          <w:rFonts w:eastAsiaTheme="minorEastAsia"/>
          <w:color w:val="FF0000"/>
        </w:rPr>
        <w:t xml:space="preserve">) </w:t>
      </w:r>
      <w:proofErr w:type="spellStart"/>
      <w:r w:rsidRPr="00C537B7">
        <w:rPr>
          <w:rFonts w:eastAsiaTheme="minorEastAsia"/>
          <w:color w:val="FF0000"/>
        </w:rPr>
        <w:t>oveenfor</w:t>
      </w:r>
      <w:proofErr w:type="spellEnd"/>
      <w:r w:rsidRPr="00C537B7">
        <w:rPr>
          <w:rFonts w:eastAsiaTheme="minorEastAsia"/>
          <w:color w:val="FF0000"/>
        </w:rPr>
        <w:t xml:space="preserve">. </w:t>
      </w:r>
      <w:bookmarkStart w:id="0" w:name="_GoBack"/>
      <w:bookmarkEnd w:id="0"/>
    </w:p>
    <w:p w:rsidR="00A93C84" w:rsidRDefault="00A93C84" w:rsidP="00A93C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Lemma 6.2.5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Suppose that </w:t>
      </w:r>
      <m:oMath>
        <m:r>
          <w:rPr>
            <w:rFonts w:ascii="Cambria Math" w:hAnsi="Cambria Math"/>
            <w:sz w:val="28"/>
            <w:szCs w:val="28"/>
            <w:lang w:val="en-US"/>
          </w:rPr>
          <m:t>F: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→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sup>
        </m:sSup>
      </m:oMath>
      <w:r>
        <w:rPr>
          <w:rFonts w:eastAsiaTheme="minorEastAsia"/>
          <w:sz w:val="28"/>
          <w:szCs w:val="28"/>
          <w:lang w:val="en-US"/>
        </w:rPr>
        <w:t xml:space="preserve"> is continuously differentiable in a neighbourhood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>
        <w:rPr>
          <w:rFonts w:eastAsiaTheme="minorEastAsia"/>
          <w:sz w:val="28"/>
          <w:szCs w:val="28"/>
          <w:lang w:val="en-US"/>
        </w:rPr>
        <w:t xml:space="preserve"> of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en-US"/>
          </w:rPr>
          <m:t>.</m:t>
        </m:r>
      </m:oMath>
      <w:r>
        <w:rPr>
          <w:rFonts w:eastAsiaTheme="minorEastAsia"/>
          <w:sz w:val="28"/>
          <w:szCs w:val="28"/>
          <w:lang w:val="en-US"/>
        </w:rPr>
        <w:t xml:space="preserve"> Then, for </w:t>
      </w:r>
      <w:proofErr w:type="gramStart"/>
      <w:r>
        <w:rPr>
          <w:rFonts w:eastAsiaTheme="minorEastAsia"/>
          <w:sz w:val="28"/>
          <w:szCs w:val="28"/>
          <w:lang w:val="en-US"/>
        </w:rPr>
        <w:t xml:space="preserve">every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ϵ&gt;0</m:t>
        </m:r>
      </m:oMath>
      <w:r>
        <w:rPr>
          <w:rFonts w:eastAsiaTheme="minorEastAsia"/>
          <w:sz w:val="28"/>
          <w:szCs w:val="28"/>
          <w:lang w:val="en-US"/>
        </w:rPr>
        <w:t>,there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is a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δ&gt;0</m:t>
        </m:r>
      </m:oMath>
      <w:r>
        <w:rPr>
          <w:rFonts w:eastAsiaTheme="minorEastAsia"/>
          <w:sz w:val="28"/>
          <w:szCs w:val="28"/>
          <w:lang w:val="en-US"/>
        </w:rPr>
        <w:t xml:space="preserve"> such that </w:t>
      </w:r>
    </w:p>
    <w:p w:rsidR="00A93C84" w:rsidRDefault="00A93C84" w:rsidP="00A93C84">
      <w:pPr>
        <w:rPr>
          <w:sz w:val="28"/>
          <w:szCs w:val="28"/>
          <w:lang w:val="en-US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</m:sSub>
                </m:e>
              </m:d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&lt;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d>
                <m:dPr>
                  <m:begChr m:val="‖"/>
                  <m:endChr m:val="‖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e>
              </m:d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+ϵ</m:t>
              </m:r>
            </m:e>
          </m:d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X-Y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 xml:space="preserve"> if </m:t>
          </m:r>
          <m:r>
            <w:rPr>
              <w:rFonts w:ascii="Cambria Math" w:hAnsi="Cambria Math"/>
              <w:color w:val="00B0F0"/>
              <w:sz w:val="28"/>
              <w:szCs w:val="28"/>
              <w:lang w:val="en-US"/>
            </w:rPr>
            <m:t>X</m:t>
          </m:r>
          <m:r>
            <w:rPr>
              <w:rFonts w:ascii="Cambria Math" w:hAnsi="Cambria Math"/>
              <w:sz w:val="28"/>
              <w:szCs w:val="28"/>
              <w:lang w:val="en-US"/>
            </w:rPr>
            <m:t>,Y∈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δ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</m:oMath>
      </m:oMathPara>
    </w:p>
    <w:p w:rsidR="00A93C84" w:rsidRDefault="00A93C84" w:rsidP="00A93C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auxiliary function is </w:t>
      </w:r>
    </w:p>
    <w:p w:rsidR="00A93C84" w:rsidRPr="00D4663E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w:lastRenderedPageBreak/>
            <m:t>G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X</m:t>
          </m:r>
        </m:oMath>
      </m:oMathPara>
    </w:p>
    <w:p w:rsidR="00A93C84" w:rsidRPr="00D4663E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X=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 xml:space="preserve">,     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01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02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0n</m:t>
                        </m:r>
                      </m:sub>
                    </m:sSub>
                  </m:e>
                </m:mr>
              </m:m>
            </m:e>
          </m:d>
        </m:oMath>
      </m:oMathPara>
    </w:p>
    <w:p w:rsidR="00A93C84" w:rsidRPr="00D4663E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F=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 xml:space="preserve">, 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'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⋱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</m:mr>
              </m:m>
            </m:e>
          </m:d>
        </m:oMath>
      </m:oMathPara>
    </w:p>
    <w:p w:rsidR="00A93C84" w:rsidRPr="00933A65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</m:e>
                </m:mr>
              </m:m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,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⋱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</m:mr>
              </m:m>
            </m:e>
          </m:d>
        </m:oMath>
      </m:oMathPara>
    </w:p>
    <w:p w:rsidR="00A93C84" w:rsidRPr="00933A65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X=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⋱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</m:e>
                      </m:mr>
                    </m:m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b>
                    </m:sSub>
                  </m:e>
                </m:mr>
              </m:m>
            </m:e>
          </m:d>
        </m:oMath>
      </m:oMathPara>
    </w:p>
    <w:p w:rsidR="00A93C84" w:rsidRPr="00933A65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2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n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1</m:t>
                                  </m:r>
                                </m:sub>
                              </m:sSub>
                            </m:den>
                          </m:f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+…+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den>
                          </m:f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n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2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n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b>
                    </m:sSub>
                  </m:e>
                </m:mr>
              </m:m>
            </m:e>
          </m:d>
        </m:oMath>
      </m:oMathPara>
    </w:p>
    <w:p w:rsidR="00A93C84" w:rsidRPr="000C3731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w:lastRenderedPageBreak/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j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e>
                    </m:nary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nary>
                            <m:naryPr>
                              <m:chr m:val="∑"/>
                              <m:limLoc m:val="undOvr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US"/>
                                </w:rPr>
                                <m:t>j=1</m:t>
                              </m:r>
                            </m:sub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US"/>
                                </w:rPr>
                                <m:t>n</m:t>
                              </m:r>
                            </m:sup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f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X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0</m:t>
                                          </m:r>
                                        </m:sub>
                                      </m:sSub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j</m:t>
                                      </m:r>
                                    </m:sub>
                                  </m:sSub>
                                </m:den>
                              </m:f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j</m:t>
                                  </m:r>
                                </m:sub>
                              </m:sSub>
                            </m:e>
                          </m:nary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m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j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e>
                    </m:nary>
                  </m:e>
                </m:mr>
              </m:m>
            </m:e>
          </m:d>
        </m:oMath>
      </m:oMathPara>
    </w:p>
    <w:p w:rsidR="00A93C84" w:rsidRPr="00933A65" w:rsidRDefault="00A93C84" w:rsidP="00A93C84">
      <w:pPr>
        <w:rPr>
          <w:rFonts w:eastAsiaTheme="minorEastAsia"/>
          <w:sz w:val="28"/>
          <w:szCs w:val="28"/>
          <w:lang w:val="en-US"/>
        </w:rPr>
      </w:pPr>
    </w:p>
    <w:p w:rsidR="00A93C84" w:rsidRPr="000C3731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X=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</m:e>
                </m:mr>
              </m:m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j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e>
                    </m:nary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nary>
                            <m:naryPr>
                              <m:chr m:val="∑"/>
                              <m:limLoc m:val="undOvr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US"/>
                                </w:rPr>
                                <m:t>j=1</m:t>
                              </m:r>
                            </m:sub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US"/>
                                </w:rPr>
                                <m:t>n</m:t>
                              </m:r>
                            </m:sup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f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X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0</m:t>
                                          </m:r>
                                        </m:sub>
                                      </m:sSub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j</m:t>
                                      </m:r>
                                    </m:sub>
                                  </m:sSub>
                                </m:den>
                              </m:f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j</m:t>
                                  </m:r>
                                </m:sub>
                              </m:sSub>
                            </m:e>
                          </m:nary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m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j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e>
                    </m:nary>
                  </m:e>
                </m:mr>
              </m:m>
            </m:e>
          </m: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-</m:t>
                    </m:r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j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e>
                    </m:nary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-</m:t>
                          </m:r>
                          <m:nary>
                            <m:naryPr>
                              <m:chr m:val="∑"/>
                              <m:limLoc m:val="undOvr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US"/>
                                </w:rPr>
                                <m:t>j=1</m:t>
                              </m:r>
                            </m:sub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US"/>
                                </w:rPr>
                                <m:t>n</m:t>
                              </m:r>
                            </m:sup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f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X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0</m:t>
                                          </m:r>
                                        </m:sub>
                                      </m:sSub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j</m:t>
                                      </m:r>
                                    </m:sub>
                                  </m:sSub>
                                </m:den>
                              </m:f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j</m:t>
                                  </m:r>
                                </m:sub>
                              </m:sSub>
                            </m:e>
                          </m:nary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-</m:t>
                    </m:r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m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j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e>
                    </m:nary>
                  </m:e>
                </m:mr>
              </m:m>
            </m:e>
          </m:d>
        </m:oMath>
      </m:oMathPara>
    </w:p>
    <w:p w:rsidR="00A93C84" w:rsidRPr="00220162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g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</m:e>
                </m:mr>
              </m:m>
            </m:e>
          </m:d>
        </m:oMath>
      </m:oMathPara>
    </w:p>
    <w:p w:rsidR="00A93C84" w:rsidRPr="000C3731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Equation 6.2.9 is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X</m:t>
          </m:r>
        </m:oMath>
      </m:oMathPara>
    </w:p>
    <w:p w:rsidR="00A93C84" w:rsidRPr="000C3731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g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</m:e>
                </m:mr>
              </m:m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-</m:t>
                    </m:r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j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e>
                    </m:nary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-</m:t>
                          </m:r>
                          <m:nary>
                            <m:naryPr>
                              <m:chr m:val="∑"/>
                              <m:limLoc m:val="undOvr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US"/>
                                </w:rPr>
                                <m:t>j=1</m:t>
                              </m:r>
                            </m:sub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US"/>
                                </w:rPr>
                                <m:t>n</m:t>
                              </m:r>
                            </m:sup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f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X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0</m:t>
                                          </m:r>
                                        </m:sub>
                                      </m:sSub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j</m:t>
                                      </m:r>
                                    </m:sub>
                                  </m:sSub>
                                </m:den>
                              </m:f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j</m:t>
                                  </m:r>
                                </m:sub>
                              </m:sSub>
                            </m:e>
                          </m:nary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-</m:t>
                    </m:r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m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j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e>
                    </m:nary>
                  </m:e>
                </m:mr>
              </m:m>
            </m:e>
          </m:d>
        </m:oMath>
      </m:oMathPara>
    </w:p>
    <w:p w:rsidR="00A93C84" w:rsidRPr="000C3731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j=1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n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j</m:t>
                        </m:r>
                      </m:sub>
                    </m:sSub>
                  </m:e>
                </m:nary>
              </m:e>
            </m:mr>
            <m:mr>
              <m:e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mPr>
                  <m:m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g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=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-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j=1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n</m:t>
                          </m:r>
                        </m:sup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j</m:t>
                                  </m:r>
                                </m:sub>
                              </m:sSub>
                            </m:den>
                          </m:f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j</m:t>
                              </m:r>
                            </m:sub>
                          </m:sSub>
                        </m:e>
                      </m:nary>
                    </m:e>
                  </m:mr>
                  <m:m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⋮</m:t>
                      </m:r>
                    </m:e>
                  </m:mr>
                </m:m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j=1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n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j</m:t>
                        </m:r>
                      </m:sub>
                    </m:sSub>
                  </m:e>
                </m:nary>
              </m:e>
            </m:mr>
          </m:m>
        </m:oMath>
      </m:oMathPara>
    </w:p>
    <w:p w:rsidR="00A93C84" w:rsidRPr="00220162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g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e>
          </m:nary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,i=1,2,…,m</m:t>
          </m:r>
        </m:oMath>
      </m:oMathPara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 xml:space="preserve">Differentiating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</m:oMath>
      <w:r>
        <w:rPr>
          <w:rFonts w:eastAsiaTheme="minorEastAsia"/>
          <w:sz w:val="28"/>
          <w:szCs w:val="28"/>
          <w:lang w:val="en-US"/>
        </w:rPr>
        <w:t xml:space="preserve"> w</w:t>
      </w:r>
      <w:proofErr w:type="spellStart"/>
      <w:r>
        <w:rPr>
          <w:rFonts w:eastAsiaTheme="minorEastAsia"/>
          <w:sz w:val="28"/>
          <w:szCs w:val="28"/>
          <w:lang w:val="en-US"/>
        </w:rPr>
        <w:t>ith</w:t>
      </w:r>
      <w:proofErr w:type="spellEnd"/>
      <w:r>
        <w:rPr>
          <w:rFonts w:eastAsiaTheme="minorEastAsia"/>
          <w:sz w:val="28"/>
          <w:szCs w:val="28"/>
          <w:lang w:val="en-US"/>
        </w:rPr>
        <w:t xml:space="preserve"> respect </w:t>
      </w:r>
      <w:proofErr w:type="gramStart"/>
      <w:r>
        <w:rPr>
          <w:rFonts w:eastAsiaTheme="minorEastAsia"/>
          <w:sz w:val="28"/>
          <w:szCs w:val="28"/>
          <w:lang w:val="en-US"/>
        </w:rPr>
        <w:t xml:space="preserve">to 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</m:oMath>
      <w:r>
        <w:rPr>
          <w:rFonts w:eastAsiaTheme="minorEastAsia"/>
          <w:sz w:val="28"/>
          <w:szCs w:val="28"/>
          <w:lang w:val="en-US"/>
        </w:rPr>
        <w:t>,</w:t>
      </w:r>
    </w:p>
    <w:p w:rsidR="00A93C84" w:rsidRPr="005868BB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j=1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n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j</m:t>
                          </m:r>
                        </m:sub>
                      </m:sSub>
                    </m:den>
                  </m:f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e>
              </m:nary>
            </m:e>
          </m: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e>
          </m:nary>
        </m:oMath>
      </m:oMathPara>
    </w:p>
    <w:p w:rsidR="00A93C84" w:rsidRPr="008E2C75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j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j</m:t>
                          </m:r>
                        </m:sub>
                      </m:sSub>
                    </m:den>
                  </m:f>
                </m:e>
              </m:d>
            </m:e>
          </m:nary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</m:e>
          </m:nary>
        </m:oMath>
      </m:oMathPara>
    </w:p>
    <w:p w:rsidR="00A93C84" w:rsidRPr="0071002F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</m:e>
          </m:nary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, i=1,2,…,m;j=1,2,…,n</m:t>
          </m:r>
        </m:oMath>
      </m:oMathPara>
    </w:p>
    <w:p w:rsidR="00A93C84" w:rsidRPr="0071002F" w:rsidRDefault="00A93C84" w:rsidP="00A93C84">
      <w:pPr>
        <w:shd w:val="clear" w:color="auto" w:fill="92D050"/>
        <w:rPr>
          <w:rFonts w:eastAsiaTheme="minorEastAsia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den>
          </m:f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e>
          </m:nary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</m:e>
          </m:nary>
        </m:oMath>
      </m:oMathPara>
    </w:p>
    <w:p w:rsidR="00A93C84" w:rsidRPr="000C3731" w:rsidRDefault="00A93C84" w:rsidP="00A93C84">
      <w:pPr>
        <w:shd w:val="clear" w:color="auto" w:fill="92D050"/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∂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j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</m:e>
          </m:nary>
        </m:oMath>
      </m:oMathPara>
    </w:p>
    <w:p w:rsidR="00A93C84" w:rsidRDefault="00A93C84" w:rsidP="00A93C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Problem 1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is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a co</w:t>
      </w:r>
      <w:proofErr w:type="spellStart"/>
      <w:r>
        <w:rPr>
          <w:rFonts w:eastAsiaTheme="minorEastAsia"/>
          <w:sz w:val="28"/>
          <w:szCs w:val="28"/>
          <w:lang w:val="en-US"/>
        </w:rPr>
        <w:t>lumn</w:t>
      </w:r>
      <w:proofErr w:type="spellEnd"/>
      <w:r>
        <w:rPr>
          <w:rFonts w:eastAsiaTheme="minorEastAsia"/>
          <w:sz w:val="28"/>
          <w:szCs w:val="28"/>
          <w:lang w:val="en-US"/>
        </w:rPr>
        <w:t xml:space="preserve"> vector of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</m:oMath>
      <w:r>
        <w:rPr>
          <w:rFonts w:eastAsiaTheme="minorEastAsia"/>
          <w:sz w:val="28"/>
          <w:szCs w:val="28"/>
          <w:lang w:val="en-US"/>
        </w:rPr>
        <w:t xml:space="preserve"> components.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is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a matrix of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</m:oMath>
      <w:r>
        <w:rPr>
          <w:rFonts w:eastAsiaTheme="minorEastAsia"/>
          <w:sz w:val="28"/>
          <w:szCs w:val="28"/>
          <w:lang w:val="en-US"/>
        </w:rPr>
        <w:t xml:space="preserve"> rows and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>
        <w:rPr>
          <w:rFonts w:eastAsiaTheme="minorEastAsia"/>
          <w:sz w:val="28"/>
          <w:szCs w:val="28"/>
          <w:lang w:val="en-US"/>
        </w:rPr>
        <w:t xml:space="preserve"> columns. </w:t>
      </w:r>
      <m:oMath>
        <m:r>
          <w:rPr>
            <w:rFonts w:ascii="Cambria Math" w:hAnsi="Cambria Math"/>
            <w:sz w:val="28"/>
            <w:szCs w:val="28"/>
            <w:lang w:val="en-US"/>
          </w:rPr>
          <m:t>X</m:t>
        </m:r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is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a column vector of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>
        <w:rPr>
          <w:rFonts w:eastAsiaTheme="minorEastAsia"/>
          <w:sz w:val="28"/>
          <w:szCs w:val="28"/>
          <w:lang w:val="en-US"/>
        </w:rPr>
        <w:t xml:space="preserve"> components. Therefore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  <w:lang w:val="en-US"/>
          </w:rPr>
          <m:t>X</m:t>
        </m:r>
      </m:oMath>
      <w:r>
        <w:rPr>
          <w:rFonts w:eastAsiaTheme="minorEastAsia"/>
          <w:sz w:val="28"/>
          <w:szCs w:val="28"/>
          <w:lang w:val="en-US"/>
        </w:rPr>
        <w:t xml:space="preserve"> is a column vector of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</m:oMath>
      <w:r>
        <w:rPr>
          <w:rFonts w:eastAsiaTheme="minorEastAsia"/>
          <w:sz w:val="28"/>
          <w:szCs w:val="28"/>
          <w:lang w:val="en-US"/>
        </w:rPr>
        <w:t xml:space="preserve"> components.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 xml:space="preserve">So </w:t>
      </w:r>
      <m:oMath>
        <m:r>
          <w:rPr>
            <w:rFonts w:ascii="Cambria Math" w:hAnsi="Cambria Math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en-US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  <w:lang w:val="en-US"/>
          </w:rPr>
          <m:t>X</m:t>
        </m:r>
      </m:oMath>
      <w:r>
        <w:rPr>
          <w:rFonts w:eastAsiaTheme="minorEastAsia"/>
          <w:sz w:val="28"/>
          <w:szCs w:val="28"/>
          <w:lang w:val="en-US"/>
        </w:rPr>
        <w:t xml:space="preserve"> is a column vector of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</m:oMath>
      <w:r>
        <w:rPr>
          <w:rFonts w:eastAsiaTheme="minorEastAsia"/>
          <w:sz w:val="28"/>
          <w:szCs w:val="28"/>
          <w:lang w:val="en-US"/>
        </w:rPr>
        <w:t xml:space="preserve"> components.</w:t>
      </w:r>
    </w:p>
    <w:p w:rsidR="00A93C84" w:rsidRPr="00E87D58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w:lastRenderedPageBreak/>
            <m:t>G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X</m:t>
          </m:r>
        </m:oMath>
      </m:oMathPara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 xml:space="preserve">Both the LHS and RHS are column vectors of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</m:oMath>
      <w:r>
        <w:rPr>
          <w:rFonts w:eastAsiaTheme="minorEastAsia"/>
          <w:sz w:val="28"/>
          <w:szCs w:val="28"/>
          <w:lang w:val="en-US"/>
        </w:rPr>
        <w:t xml:space="preserve"> components. So there is no problem of dimensions.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Problem 2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</m:oMath>
      <w:r>
        <w:rPr>
          <w:rFonts w:eastAsiaTheme="minorEastAsia"/>
          <w:sz w:val="28"/>
          <w:szCs w:val="28"/>
          <w:lang w:val="en-US"/>
        </w:rPr>
        <w:t xml:space="preserve"> </w:t>
      </w:r>
      <w:proofErr w:type="gramStart"/>
      <w:r>
        <w:rPr>
          <w:rFonts w:eastAsiaTheme="minorEastAsia"/>
          <w:sz w:val="28"/>
          <w:szCs w:val="28"/>
          <w:lang w:val="en-US"/>
        </w:rPr>
        <w:t>is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an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m×n</m:t>
        </m:r>
      </m:oMath>
      <w:r>
        <w:rPr>
          <w:rFonts w:eastAsiaTheme="minorEastAsia"/>
          <w:sz w:val="28"/>
          <w:szCs w:val="28"/>
          <w:lang w:val="en-US"/>
        </w:rPr>
        <w:t xml:space="preserve"> matrix and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</m:oMath>
      <w:r>
        <w:rPr>
          <w:rFonts w:eastAsiaTheme="minorEastAsia"/>
          <w:sz w:val="28"/>
          <w:szCs w:val="28"/>
          <w:lang w:val="en-US"/>
        </w:rPr>
        <w:t xml:space="preserve"> is an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n×1</m:t>
        </m:r>
      </m:oMath>
      <w:r>
        <w:rPr>
          <w:rFonts w:eastAsiaTheme="minorEastAsia"/>
          <w:sz w:val="28"/>
          <w:szCs w:val="28"/>
          <w:lang w:val="en-US"/>
        </w:rPr>
        <w:t xml:space="preserve"> matrix. So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  <w:lang w:val="en-US"/>
          </w:rPr>
          <m:t>X</m:t>
        </m:r>
      </m:oMath>
      <w:r>
        <w:rPr>
          <w:rFonts w:eastAsiaTheme="minorEastAsia"/>
          <w:sz w:val="28"/>
          <w:szCs w:val="28"/>
          <w:lang w:val="en-US"/>
        </w:rPr>
        <w:t xml:space="preserve"> is </w:t>
      </w:r>
      <w:proofErr w:type="gramStart"/>
      <w:r>
        <w:rPr>
          <w:rFonts w:eastAsiaTheme="minorEastAsia"/>
          <w:sz w:val="28"/>
          <w:szCs w:val="28"/>
          <w:lang w:val="en-US"/>
        </w:rPr>
        <w:t>an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m×1</m:t>
        </m:r>
      </m:oMath>
      <w:r>
        <w:rPr>
          <w:rFonts w:eastAsiaTheme="minorEastAsia"/>
          <w:sz w:val="28"/>
          <w:szCs w:val="28"/>
          <w:lang w:val="en-US"/>
        </w:rPr>
        <w:t xml:space="preserve"> matrix or a column matrix of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</m:oMath>
      <w:r>
        <w:rPr>
          <w:rFonts w:eastAsiaTheme="minorEastAsia"/>
          <w:sz w:val="28"/>
          <w:szCs w:val="28"/>
          <w:lang w:val="en-US"/>
        </w:rPr>
        <w:t xml:space="preserve"> components.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 xml:space="preserve">The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ith</m:t>
        </m:r>
      </m:oMath>
      <w:r>
        <w:rPr>
          <w:rFonts w:eastAsiaTheme="minorEastAsia"/>
          <w:sz w:val="28"/>
          <w:szCs w:val="28"/>
          <w:lang w:val="en-US"/>
        </w:rPr>
        <w:t xml:space="preserve"> row of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</m:oMath>
      <w:r>
        <w:rPr>
          <w:rFonts w:eastAsiaTheme="minorEastAsia"/>
          <w:sz w:val="28"/>
          <w:szCs w:val="28"/>
          <w:lang w:val="en-US"/>
        </w:rPr>
        <w:t xml:space="preserve"> is</w:t>
      </w:r>
    </w:p>
    <w:p w:rsidR="00A93C84" w:rsidRPr="004B7562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m>
            <m:mPr>
              <m:mcs>
                <m:mc>
                  <m:mcPr>
                    <m:count m:val="3"/>
                    <m:mcJc m:val="center"/>
                  </m:mcPr>
                </m:mc>
              </m:mcs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mPr>
            <m:m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</m:den>
                </m:f>
              </m:e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mPr>
                  <m:m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0</m:t>
                                  </m:r>
                                </m:sub>
                              </m:sSub>
                            </m:e>
                          </m:d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…</m:t>
                      </m:r>
                    </m:e>
                  </m:mr>
                </m:m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b>
                    </m:sSub>
                  </m:den>
                </m:f>
              </m:e>
            </m:mr>
          </m:m>
        </m:oMath>
      </m:oMathPara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 xml:space="preserve">The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ith</m:t>
        </m:r>
      </m:oMath>
      <w:r>
        <w:rPr>
          <w:rFonts w:eastAsiaTheme="minorEastAsia"/>
          <w:sz w:val="28"/>
          <w:szCs w:val="28"/>
          <w:lang w:val="en-US"/>
        </w:rPr>
        <w:t xml:space="preserve"> component of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  <w:lang w:val="en-US"/>
          </w:rPr>
          <m:t>X</m:t>
        </m:r>
      </m:oMath>
      <w:r>
        <w:rPr>
          <w:rFonts w:eastAsiaTheme="minorEastAsia"/>
          <w:sz w:val="28"/>
          <w:szCs w:val="28"/>
          <w:lang w:val="en-US"/>
        </w:rPr>
        <w:t xml:space="preserve"> is product of the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ith</m:t>
        </m:r>
      </m:oMath>
      <w:r>
        <w:rPr>
          <w:rFonts w:eastAsiaTheme="minorEastAsia"/>
          <w:sz w:val="28"/>
          <w:szCs w:val="28"/>
          <w:lang w:val="en-US"/>
        </w:rPr>
        <w:t xml:space="preserve"> row of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</m:oMath>
      <w:r>
        <w:rPr>
          <w:rFonts w:eastAsiaTheme="minorEastAsia"/>
          <w:sz w:val="28"/>
          <w:szCs w:val="28"/>
          <w:lang w:val="en-US"/>
        </w:rPr>
        <w:t xml:space="preserve"> and the column </w:t>
      </w:r>
      <w:proofErr w:type="gramStart"/>
      <w:r>
        <w:rPr>
          <w:rFonts w:eastAsiaTheme="minorEastAsia"/>
          <w:sz w:val="28"/>
          <w:szCs w:val="28"/>
          <w:lang w:val="en-US"/>
        </w:rPr>
        <w:t xml:space="preserve">vector </w:t>
      </w:r>
      <w:proofErr w:type="gramEnd"/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</m:oMath>
      <w:r>
        <w:rPr>
          <w:rFonts w:eastAsiaTheme="minorEastAsia"/>
          <w:sz w:val="28"/>
          <w:szCs w:val="28"/>
          <w:lang w:val="en-US"/>
        </w:rPr>
        <w:t>. That is</w:t>
      </w:r>
    </w:p>
    <w:p w:rsidR="00A93C84" w:rsidRPr="004B7562" w:rsidRDefault="00A93C84" w:rsidP="00A93C84">
      <w:pPr>
        <w:rPr>
          <w:rFonts w:eastAsiaTheme="minorEastAsia"/>
          <w:sz w:val="28"/>
          <w:szCs w:val="28"/>
          <w:lang w:val="en-US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</m:den>
                    </m:f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∂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den>
                          </m:f>
                        </m:e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…</m:t>
                          </m:r>
                        </m:e>
                      </m:mr>
                    </m:m>
                  </m: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n</m:t>
                            </m:r>
                          </m:sub>
                        </m:sSub>
                      </m:den>
                    </m:f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⋮</m:t>
                          </m:r>
                        </m:e>
                      </m:mr>
                    </m:m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j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e>
          </m:nary>
        </m:oMath>
      </m:oMathPara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I think everything is clear by this explanation.</w:t>
      </w:r>
    </w:p>
    <w:p w:rsidR="00A93C84" w:rsidRDefault="00A93C84" w:rsidP="00A93C84">
      <w:pPr>
        <w:rPr>
          <w:rFonts w:eastAsiaTheme="minorEastAsia"/>
          <w:sz w:val="28"/>
          <w:szCs w:val="28"/>
          <w:lang w:val="en-US"/>
        </w:rPr>
      </w:pPr>
    </w:p>
    <w:p w:rsidR="00A93C84" w:rsidRPr="00D4663E" w:rsidRDefault="00A93C84" w:rsidP="00A93C84">
      <w:pPr>
        <w:rPr>
          <w:sz w:val="28"/>
          <w:szCs w:val="28"/>
          <w:lang w:val="en-US"/>
        </w:rPr>
      </w:pPr>
    </w:p>
    <w:p w:rsidR="00A93C84" w:rsidRPr="00A93C84" w:rsidRDefault="00A93C84">
      <w:pPr>
        <w:rPr>
          <w:lang w:val="en-US"/>
        </w:rPr>
      </w:pPr>
    </w:p>
    <w:sectPr w:rsidR="00A93C84" w:rsidRPr="00A93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C84"/>
    <w:rsid w:val="00001BE7"/>
    <w:rsid w:val="009A65A5"/>
    <w:rsid w:val="00A24927"/>
    <w:rsid w:val="00A93C84"/>
    <w:rsid w:val="00BE7093"/>
    <w:rsid w:val="00C537B7"/>
    <w:rsid w:val="00D37F56"/>
    <w:rsid w:val="00E57F31"/>
    <w:rsid w:val="00F7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93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93C84"/>
    <w:rPr>
      <w:rFonts w:ascii="Tahoma" w:hAnsi="Tahoma" w:cs="Tahoma"/>
      <w:sz w:val="16"/>
      <w:szCs w:val="16"/>
    </w:rPr>
  </w:style>
  <w:style w:type="character" w:styleId="Plassholdertekst">
    <w:name w:val="Placeholder Text"/>
    <w:basedOn w:val="Standardskriftforavsnitt"/>
    <w:uiPriority w:val="99"/>
    <w:semiHidden/>
    <w:rsid w:val="00A93C8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93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93C84"/>
    <w:rPr>
      <w:rFonts w:ascii="Tahoma" w:hAnsi="Tahoma" w:cs="Tahoma"/>
      <w:sz w:val="16"/>
      <w:szCs w:val="16"/>
    </w:rPr>
  </w:style>
  <w:style w:type="character" w:styleId="Plassholdertekst">
    <w:name w:val="Placeholder Text"/>
    <w:basedOn w:val="Standardskriftforavsnitt"/>
    <w:uiPriority w:val="99"/>
    <w:semiHidden/>
    <w:rsid w:val="00A93C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797</Words>
  <Characters>4229</Characters>
  <Application>Microsoft Office Word</Application>
  <DocSecurity>0</DocSecurity>
  <Lines>35</Lines>
  <Paragraphs>10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</dc:creator>
  <cp:lastModifiedBy>Tor</cp:lastModifiedBy>
  <cp:revision>2</cp:revision>
  <dcterms:created xsi:type="dcterms:W3CDTF">2014-10-11T18:57:00Z</dcterms:created>
  <dcterms:modified xsi:type="dcterms:W3CDTF">2014-10-11T19:15:00Z</dcterms:modified>
</cp:coreProperties>
</file>